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86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46"/>
      </w:tblGrid>
      <w:tr w:rsidR="00222533" w:rsidTr="00AB37E3">
        <w:tblPrEx>
          <w:tblCellMar>
            <w:top w:w="0" w:type="dxa"/>
            <w:bottom w:w="0" w:type="dxa"/>
          </w:tblCellMar>
        </w:tblPrEx>
        <w:trPr>
          <w:trHeight w:hRule="exact" w:val="2908"/>
        </w:trPr>
        <w:tc>
          <w:tcPr>
            <w:tcW w:w="108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22533" w:rsidRDefault="00AB37E3">
            <w:pPr>
              <w:pStyle w:val="ConsPlusTitlePage0"/>
            </w:pPr>
            <w:r w:rsidRPr="00AB37E3">
              <w:rPr>
                <w:highlight w:val="lightGray"/>
              </w:rPr>
              <w:t>Начало действия документа - 24.02.2026</w:t>
            </w:r>
          </w:p>
        </w:tc>
      </w:tr>
      <w:tr w:rsidR="00222533" w:rsidTr="00AB37E3">
        <w:tblPrEx>
          <w:tblCellMar>
            <w:top w:w="0" w:type="dxa"/>
            <w:bottom w:w="0" w:type="dxa"/>
          </w:tblCellMar>
        </w:tblPrEx>
        <w:trPr>
          <w:trHeight w:hRule="exact" w:val="7997"/>
        </w:trPr>
        <w:tc>
          <w:tcPr>
            <w:tcW w:w="108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22533" w:rsidRDefault="008D5BD6">
            <w:pPr>
              <w:pStyle w:val="ConsPlusTitlePage0"/>
              <w:jc w:val="center"/>
            </w:pPr>
            <w:r>
              <w:rPr>
                <w:sz w:val="48"/>
              </w:rPr>
              <w:t>Распоряжение Правительства РФ от 18.12.2025 N 3867-р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</w:p>
        </w:tc>
      </w:tr>
      <w:tr w:rsidR="00222533" w:rsidTr="00AB37E3">
        <w:tblPrEx>
          <w:tblCellMar>
            <w:top w:w="0" w:type="dxa"/>
            <w:bottom w:w="0" w:type="dxa"/>
          </w:tblCellMar>
        </w:tblPrEx>
        <w:trPr>
          <w:trHeight w:hRule="exact" w:val="2908"/>
        </w:trPr>
        <w:tc>
          <w:tcPr>
            <w:tcW w:w="108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22533" w:rsidRDefault="00222533">
            <w:pPr>
              <w:pStyle w:val="ConsPlusTitlePage0"/>
              <w:jc w:val="center"/>
            </w:pPr>
            <w:bookmarkStart w:id="0" w:name="_GoBack"/>
            <w:bookmarkEnd w:id="0"/>
          </w:p>
        </w:tc>
      </w:tr>
    </w:tbl>
    <w:p w:rsidR="00222533" w:rsidRDefault="00222533">
      <w:pPr>
        <w:pStyle w:val="ConsPlusNormal0"/>
        <w:sectPr w:rsidR="00222533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22533" w:rsidRDefault="00222533">
      <w:pPr>
        <w:pStyle w:val="ConsPlusNormal0"/>
        <w:jc w:val="both"/>
        <w:outlineLvl w:val="0"/>
      </w:pPr>
    </w:p>
    <w:p w:rsidR="00222533" w:rsidRDefault="008D5BD6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222533" w:rsidRDefault="00222533">
      <w:pPr>
        <w:pStyle w:val="ConsPlusTitle0"/>
        <w:jc w:val="both"/>
      </w:pPr>
    </w:p>
    <w:p w:rsidR="00222533" w:rsidRDefault="008D5BD6">
      <w:pPr>
        <w:pStyle w:val="ConsPlusTitle0"/>
        <w:jc w:val="center"/>
      </w:pPr>
      <w:r>
        <w:t>РАСПОРЯЖЕНИЕ</w:t>
      </w:r>
    </w:p>
    <w:p w:rsidR="00222533" w:rsidRDefault="008D5BD6">
      <w:pPr>
        <w:pStyle w:val="ConsPlusTitle0"/>
        <w:jc w:val="center"/>
      </w:pPr>
      <w:r>
        <w:t>от 18 декабря 2025 г. N 3867-р</w:t>
      </w:r>
    </w:p>
    <w:p w:rsidR="00222533" w:rsidRDefault="00222533">
      <w:pPr>
        <w:pStyle w:val="ConsPlusNormal0"/>
        <w:jc w:val="both"/>
      </w:pPr>
    </w:p>
    <w:p w:rsidR="00222533" w:rsidRDefault="008D5BD6">
      <w:pPr>
        <w:pStyle w:val="ConsPlusNormal0"/>
        <w:ind w:firstLine="540"/>
        <w:jc w:val="both"/>
      </w:pPr>
      <w:r>
        <w:t>1. Утвердить:</w:t>
      </w:r>
    </w:p>
    <w:p w:rsidR="00222533" w:rsidRDefault="008D5BD6">
      <w:pPr>
        <w:pStyle w:val="ConsPlusNormal0"/>
        <w:spacing w:before="240"/>
        <w:ind w:firstLine="540"/>
        <w:jc w:val="both"/>
      </w:pPr>
      <w:hyperlink w:anchor="P26" w:tooltip="ПЕРЕЧЕНЬ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для медицинского применения;</w:t>
      </w:r>
    </w:p>
    <w:p w:rsidR="00222533" w:rsidRDefault="008D5BD6">
      <w:pPr>
        <w:pStyle w:val="ConsPlusNormal0"/>
        <w:spacing w:before="240"/>
        <w:ind w:firstLine="540"/>
        <w:jc w:val="both"/>
      </w:pPr>
      <w:hyperlink w:anchor="P3621" w:tooltip="ПЕРЕЧЕНЬ">
        <w:r>
          <w:rPr>
            <w:color w:val="0000FF"/>
          </w:rPr>
          <w:t>перечень</w:t>
        </w:r>
      </w:hyperlink>
      <w: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</w:t>
      </w:r>
      <w:r>
        <w:t>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</w:t>
      </w:r>
      <w:r>
        <w:t>, лиц после трансплантации органов и (или) тканей;</w:t>
      </w:r>
    </w:p>
    <w:p w:rsidR="00222533" w:rsidRDefault="008D5BD6">
      <w:pPr>
        <w:pStyle w:val="ConsPlusNormal0"/>
        <w:spacing w:before="240"/>
        <w:ind w:firstLine="540"/>
        <w:jc w:val="both"/>
      </w:pPr>
      <w:r>
        <w:t xml:space="preserve">минимальный </w:t>
      </w:r>
      <w:hyperlink w:anchor="P4020" w:tooltip="МИНИМАЛЬНЫЙ АССОРТИМЕНТ">
        <w:r>
          <w:rPr>
            <w:color w:val="0000FF"/>
          </w:rPr>
          <w:t>ассортимент</w:t>
        </w:r>
      </w:hyperlink>
      <w:r>
        <w:t xml:space="preserve"> лекарственных препаратов, необходимых для оказания медицинской помощи.</w:t>
      </w:r>
    </w:p>
    <w:p w:rsidR="00222533" w:rsidRDefault="008D5BD6">
      <w:pPr>
        <w:pStyle w:val="ConsPlusNormal0"/>
        <w:spacing w:before="240"/>
        <w:ind w:firstLine="540"/>
        <w:jc w:val="both"/>
      </w:pPr>
      <w:r>
        <w:t>2. Признать утратившими силу акты Правительства Росси</w:t>
      </w:r>
      <w:r>
        <w:t xml:space="preserve">йской Федерации по перечню согласно </w:t>
      </w:r>
      <w:hyperlink w:anchor="P4767" w:tooltip="ПЕРЕЧЕНЬ">
        <w:r>
          <w:rPr>
            <w:color w:val="0000FF"/>
          </w:rPr>
          <w:t>приложению</w:t>
        </w:r>
      </w:hyperlink>
      <w:r>
        <w:t>.</w:t>
      </w:r>
    </w:p>
    <w:p w:rsidR="00222533" w:rsidRDefault="008D5BD6">
      <w:pPr>
        <w:pStyle w:val="ConsPlusNormal0"/>
        <w:spacing w:before="240"/>
        <w:ind w:firstLine="540"/>
        <w:jc w:val="both"/>
      </w:pPr>
      <w:r>
        <w:t>3. Настоящее распоряжение вступает в силу по истечении 2 месяцев со дня его официального опубликования.</w:t>
      </w:r>
    </w:p>
    <w:p w:rsidR="00222533" w:rsidRDefault="00222533">
      <w:pPr>
        <w:pStyle w:val="ConsPlusNormal0"/>
        <w:jc w:val="both"/>
      </w:pPr>
    </w:p>
    <w:p w:rsidR="00222533" w:rsidRDefault="008D5BD6">
      <w:pPr>
        <w:pStyle w:val="ConsPlusNormal0"/>
        <w:jc w:val="right"/>
      </w:pPr>
      <w:r>
        <w:t>Председатель Правительства</w:t>
      </w:r>
    </w:p>
    <w:p w:rsidR="00222533" w:rsidRDefault="008D5BD6">
      <w:pPr>
        <w:pStyle w:val="ConsPlusNormal0"/>
        <w:jc w:val="right"/>
      </w:pPr>
      <w:r>
        <w:t>Российской Федерации</w:t>
      </w:r>
    </w:p>
    <w:p w:rsidR="00222533" w:rsidRDefault="008D5BD6">
      <w:pPr>
        <w:pStyle w:val="ConsPlusNormal0"/>
        <w:jc w:val="right"/>
      </w:pPr>
      <w:r>
        <w:t>М.МИШУСТИН</w:t>
      </w:r>
    </w:p>
    <w:p w:rsidR="00222533" w:rsidRDefault="00222533">
      <w:pPr>
        <w:pStyle w:val="ConsPlusNormal0"/>
        <w:jc w:val="both"/>
      </w:pPr>
    </w:p>
    <w:p w:rsidR="00222533" w:rsidRDefault="00222533">
      <w:pPr>
        <w:pStyle w:val="ConsPlusNormal0"/>
        <w:jc w:val="both"/>
      </w:pPr>
    </w:p>
    <w:p w:rsidR="00222533" w:rsidRDefault="00222533">
      <w:pPr>
        <w:pStyle w:val="ConsPlusNormal0"/>
        <w:jc w:val="both"/>
      </w:pPr>
    </w:p>
    <w:p w:rsidR="00222533" w:rsidRDefault="00222533">
      <w:pPr>
        <w:pStyle w:val="ConsPlusNormal0"/>
        <w:jc w:val="both"/>
      </w:pPr>
    </w:p>
    <w:p w:rsidR="00222533" w:rsidRDefault="00222533">
      <w:pPr>
        <w:pStyle w:val="ConsPlusNormal0"/>
        <w:jc w:val="both"/>
      </w:pPr>
    </w:p>
    <w:p w:rsidR="00222533" w:rsidRDefault="008D5BD6">
      <w:pPr>
        <w:pStyle w:val="ConsPlusNormal0"/>
        <w:jc w:val="right"/>
        <w:outlineLvl w:val="0"/>
      </w:pPr>
      <w:r>
        <w:t>Утвержден</w:t>
      </w:r>
    </w:p>
    <w:p w:rsidR="00222533" w:rsidRDefault="008D5BD6">
      <w:pPr>
        <w:pStyle w:val="ConsPlusNormal0"/>
        <w:jc w:val="right"/>
      </w:pPr>
      <w:r>
        <w:t>распоряжением Правительства</w:t>
      </w:r>
    </w:p>
    <w:p w:rsidR="00222533" w:rsidRDefault="008D5BD6">
      <w:pPr>
        <w:pStyle w:val="ConsPlusNormal0"/>
        <w:jc w:val="right"/>
      </w:pPr>
      <w:r>
        <w:t>Российской Федерации</w:t>
      </w:r>
    </w:p>
    <w:p w:rsidR="00222533" w:rsidRDefault="008D5BD6">
      <w:pPr>
        <w:pStyle w:val="ConsPlusNormal0"/>
        <w:jc w:val="right"/>
      </w:pPr>
      <w:r>
        <w:t>от 18 декабря 2025 г. N 3867-р</w:t>
      </w:r>
    </w:p>
    <w:p w:rsidR="00222533" w:rsidRDefault="00222533">
      <w:pPr>
        <w:pStyle w:val="ConsPlusNormal0"/>
        <w:ind w:firstLine="540"/>
        <w:jc w:val="both"/>
      </w:pPr>
    </w:p>
    <w:p w:rsidR="00222533" w:rsidRDefault="008D5BD6">
      <w:pPr>
        <w:pStyle w:val="ConsPlusTitle0"/>
        <w:jc w:val="center"/>
      </w:pPr>
      <w:bookmarkStart w:id="1" w:name="P26"/>
      <w:bookmarkEnd w:id="1"/>
      <w:r>
        <w:t>ПЕРЕЧЕНЬ</w:t>
      </w:r>
    </w:p>
    <w:p w:rsidR="00222533" w:rsidRDefault="008D5BD6">
      <w:pPr>
        <w:pStyle w:val="ConsPlusTitle0"/>
        <w:jc w:val="center"/>
      </w:pPr>
      <w:r>
        <w:t>ЖИЗНЕННО НЕОБХОДИМЫХ И ВАЖНЕЙШИХ ЛЕКАРСТВЕННЫХ ПРЕПАРАТОВ</w:t>
      </w:r>
    </w:p>
    <w:p w:rsidR="00222533" w:rsidRDefault="008D5BD6">
      <w:pPr>
        <w:pStyle w:val="ConsPlusTitle0"/>
        <w:jc w:val="center"/>
      </w:pPr>
      <w:r>
        <w:t>ДЛЯ МЕДИЦИНСКОГО ПРИМЕНЕНИЯ</w:t>
      </w:r>
    </w:p>
    <w:p w:rsidR="00222533" w:rsidRDefault="00222533">
      <w:pPr>
        <w:pStyle w:val="ConsPlusNormal0"/>
        <w:jc w:val="center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222533" w:rsidTr="00AB37E3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Код анатомо-</w:t>
            </w:r>
            <w:r>
              <w:lastRenderedPageBreak/>
              <w:t>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lastRenderedPageBreak/>
              <w:t>Анатомо-терапе</w:t>
            </w:r>
            <w:r>
              <w:t>втическо-</w:t>
            </w:r>
            <w:r>
              <w:lastRenderedPageBreak/>
              <w:t>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lastRenderedPageBreak/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</w:t>
            </w:r>
            <w:r>
              <w:t>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эзомепразол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</w:t>
            </w:r>
            <w:r>
              <w:t>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другие противоязвенные </w:t>
            </w:r>
            <w:r>
              <w:lastRenderedPageBreak/>
              <w:t>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lastRenderedPageBreak/>
              <w:t xml:space="preserve">висмута трикалия </w:t>
            </w:r>
            <w:r>
              <w:lastRenderedPageBreak/>
              <w:t>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lastRenderedPageBreak/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lastRenderedPageBreak/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платифиллин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мебеверин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</w:t>
            </w:r>
            <w:r>
              <w:t>ормы для приема внутрь с обычным или модифицированным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both"/>
            </w:pPr>
            <w:r>
              <w:t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lastRenderedPageBreak/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ондансетрон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урсодезоксихолевая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средства для лечения заболеваний печени, липотропные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глицирризиновая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</w:t>
            </w:r>
            <w:r>
              <w:t xml:space="preserve">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инозин + меглумин + метионин + никотинамид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lastRenderedPageBreak/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A06AD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макрогол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нистатин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смектит диоктаэдрический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формы, предназначенные для приготовления жидких лека</w:t>
            </w:r>
            <w:r>
              <w:t xml:space="preserve">рственных форм для приема </w:t>
            </w:r>
            <w:r>
              <w:lastRenderedPageBreak/>
              <w:t>внутрь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lastRenderedPageBreak/>
              <w:t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пероральные солевые составы для регидратации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формы, предназначенные для приготовления жидки</w:t>
            </w:r>
            <w:r>
              <w:t>х лекарственных форм для приема внутрь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формы, требующие разжевывания или растворения во рту перед проглатыванием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A07EC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аминосалициловая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месалазин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или мягкие лекарственные формы для местного ректального применения, за исключением пены ректальной;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сульфасалазин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бифидобактерии бифидум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мягкие лекарственные формы для местного вагинального или ректального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lastRenderedPageBreak/>
              <w:t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инсулин глулизин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инсулин лизпро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lastRenderedPageBreak/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инсулин-</w:t>
            </w:r>
            <w:r>
              <w:t>изофан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инсулин аспарт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инсулин деглудек + 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инсулин двухфазный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инсулин лизпро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инсулин гларгин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</w:t>
            </w:r>
            <w:r>
              <w:t>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инсулин гларгин + ликсисенатид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инсулин деглудек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инсулин детемир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бигуаниды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метформин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производные сульфонилмочевины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глибенкламид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гликлазид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комбинации пероральных 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алоглиптин + пиоглитазон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алоглиптин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вилдаглиптин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гозоглиптин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линаглиптин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саксаглиптин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ситаглиптин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эвоглиптин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аналоги глюкагоноподобного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дулаглутид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семаглутид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ингибиторы натрийзависимого переносчика глюкозы 2 </w:t>
            </w:r>
            <w:r>
              <w:lastRenderedPageBreak/>
              <w:t>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lastRenderedPageBreak/>
              <w:t>дапаглифлозин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ипраглифлозин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эмпаглифлозин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репаглинид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приема внутрь и (или) наружного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альфакальцидол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кальцитриол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колекальциферол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аскорбиновая кислота </w:t>
            </w:r>
            <w:r>
              <w:lastRenderedPageBreak/>
              <w:t>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</w:t>
            </w:r>
            <w:r>
              <w:t>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калия и магния аспарагинат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lastRenderedPageBreak/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адеметионин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агалсидаза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агалсидаза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велаглюцераза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галсульфаза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идурсульфаза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идурсульфаза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имиглюцераза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ларонидаза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себелипаза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талиглюцераза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другие средства для лечения заболеваний желудочно-кишечного </w:t>
            </w:r>
            <w:r>
              <w:lastRenderedPageBreak/>
              <w:t>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lastRenderedPageBreak/>
              <w:t>миглустат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нитизинон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сапроптерин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тиоктовая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эноксапарин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парнапарин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антиагреганты,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клопидогрел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селексипаг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тикагрелор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алтеплаза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проурокиназа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тенектеплаза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дабигатрана этексилат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</w:t>
            </w:r>
            <w:r>
              <w:t>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прямые ингибиторы фактора Xa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апиксабан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ривароксабан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both"/>
            </w:pPr>
            <w:r>
              <w:t>N-(5-Хлорпиридин-2-ил)-5-метил-2-(4-(N-метилацетимидамидо) бензамидо) бензамида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антифибринолитические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транексамовая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ингибиторы протеиназ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апротинин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менадиона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местного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both"/>
            </w:pPr>
            <w:r>
              <w:t>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нонаког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фактор 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фактор свертывания </w:t>
            </w:r>
            <w:r>
              <w:lastRenderedPageBreak/>
              <w:t>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lastRenderedPageBreak/>
              <w:t xml:space="preserve">лекарственные формы для парентерального применения, за </w:t>
            </w:r>
            <w:r>
              <w:lastRenderedPageBreak/>
              <w:t>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фак</w:t>
            </w:r>
            <w:r>
              <w:t>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факторы свертывания 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фактор свертывания крови VIII + фактор Виллебранда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эптаког альфа (активированный)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эфмороктоког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ромиплостим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элтромбопаг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эмицизумаб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этамзилат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лекарственные формы для парентерального и (или) </w:t>
            </w:r>
            <w:r>
              <w:lastRenderedPageBreak/>
              <w:t>наружного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lastRenderedPageBreak/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железа (III) гидроксид полимальтозат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железа (III) гидроксид олигоизомальтозат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железа карбоксимальтозат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цианокобаламин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фолиевая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фолиевая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другие антианемические </w:t>
            </w:r>
            <w:r>
              <w:t>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дарбэпоэтин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метоксиполиэ</w:t>
            </w:r>
            <w:r>
              <w:lastRenderedPageBreak/>
              <w:t>тиленгликоль-эпоэтин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луспатерцепт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роксадустат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кровезаменители и перфузионные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гидроксиэтилкрахмал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B05BA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жировые 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растворы, влияющие на водно-электролитный </w:t>
            </w:r>
            <w:r>
              <w:lastRenderedPageBreak/>
              <w:t>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lastRenderedPageBreak/>
              <w:t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меглюмина натрия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натрия лактата раствор сложный (калия хлорид + кальция хлорид + натрия хлорид</w:t>
            </w:r>
            <w:r>
              <w:t xml:space="preserve"> + натрия лактат)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натрия хлорид + калия хлорид + кальция хлорида дигидрат + магния хлорида гексагидрат + </w:t>
            </w:r>
            <w:r>
              <w:lastRenderedPageBreak/>
              <w:t>натрия ацетата тригидрат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растворы с осмодиуретическим 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маннитол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перитонеального диализа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прокаинамид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антиаритмические </w:t>
            </w:r>
            <w:r>
              <w:lastRenderedPageBreak/>
              <w:t>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lastRenderedPageBreak/>
              <w:t>лаппаконитин</w:t>
            </w:r>
            <w:r>
              <w:lastRenderedPageBreak/>
              <w:t>а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lastRenderedPageBreak/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пропафенон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C01BD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4-Нитро-N-[(1RS)-1-(4-фторфенил)-2-(1-этилпиперидин-4-</w:t>
            </w:r>
            <w:proofErr w:type="gramStart"/>
            <w:r>
              <w:t>ил)этил</w:t>
            </w:r>
            <w:proofErr w:type="gramEnd"/>
            <w:r>
              <w:t>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адренергические и 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добутамин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фенилэфрин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кардиотонические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левосимендан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вазодилататоры для </w:t>
            </w:r>
            <w:r>
              <w:lastRenderedPageBreak/>
              <w:t>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местного или местного подъязычного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местного подъязычного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местного или местного подъязычного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алпростадил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ивабрадин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</w:t>
            </w:r>
            <w:r>
              <w:t>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lastRenderedPageBreak/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антиадренергические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метилдопа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метилдопа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агонисты имидазолиновых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клонидин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моксонидин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C02CA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доксазозин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урапидил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C02KX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амбризентан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бозентан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мацитентан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риоцигуат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тиазидоподобные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пентоксифиллин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другие </w:t>
            </w:r>
            <w:r>
              <w:lastRenderedPageBreak/>
              <w:t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пропранолол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соталол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бисопролол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метопролол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эсмолол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альфа-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карведилол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селективные блокаторы </w:t>
            </w:r>
            <w:r>
              <w:lastRenderedPageBreak/>
              <w:t>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</w:t>
            </w:r>
            <w:r>
              <w:t>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нимодипин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ингибиторы ангиотензинпревращающего фермента</w:t>
            </w:r>
            <w:r>
              <w:t xml:space="preserve">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периндоприл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твердые лекарственные формы, </w:t>
            </w:r>
            <w:r>
              <w:lastRenderedPageBreak/>
              <w:t>диспергируемые в полости рта перед проглатыванием;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рамиприл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</w:t>
            </w:r>
            <w:r>
              <w:t>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антагонисты рецепторов ангиотензина II, другие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валсартан + сакубитрил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симвастатин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фибраты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фенофибрат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твердые лекарственные формы для приема внутрь с обычным или модифицированным </w:t>
            </w:r>
            <w:r>
              <w:lastRenderedPageBreak/>
              <w:t>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lastRenderedPageBreak/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алирокумаб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эволокумаб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инклисиран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диоксометилтетрагидропиримидин + </w:t>
            </w:r>
            <w:r>
              <w:lastRenderedPageBreak/>
              <w:t>сульфадиметоксин + тримекаин + 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lastRenderedPageBreak/>
              <w:t>мягкие лекарственные формы для наружного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бетаметазон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both"/>
            </w:pPr>
            <w:r>
              <w:t>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бигуаниды и амидины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местного и (или) наружного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мягкие лекарственные формы для местного вагинального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повидон-йод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местного и (или) наружного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  <w:jc w:val="center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калия перма</w:t>
            </w:r>
            <w:r>
              <w:t>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твердые лекарственные формы, предназначенные для </w:t>
            </w:r>
            <w:r>
              <w:lastRenderedPageBreak/>
              <w:t>приготовления жидких лекарственных форм для местного и наружного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D11AH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дупилумаб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пимекролимус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натамицин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мягкие лекарственные формы для местного вагинального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мягкие лекарственные формы для местного вагинального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другие средства, применяемые в </w:t>
            </w:r>
            <w:r>
              <w:lastRenderedPageBreak/>
              <w:t>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утеротонизирующие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динопростон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мизопростол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симпатомиметики, токолитические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гексопреналин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атозибан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половые гормоны и модуляторы полово</w:t>
            </w:r>
            <w:r>
              <w:t>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производные 3-оксоандрост-4-ена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производные прегнадиена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дидрогестерон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lastRenderedPageBreak/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производные эстрена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норэтистерон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G03GA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корифоллитропин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фоллитропин альфа + лутропин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кломифен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ципротерон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солифенацин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средства для лечения доброкачественной гиперплазии </w:t>
            </w:r>
            <w:r>
              <w:lastRenderedPageBreak/>
              <w:t>предстательной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G04CA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алфузозин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тамсулозин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финастерид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соматропин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пэгвисомант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десмопрессин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формы, диспергируемые в полости рта или требующие растворения во рту перед проглатыванием;</w:t>
            </w:r>
          </w:p>
          <w:p w:rsidR="00222533" w:rsidRDefault="008D5BD6" w:rsidP="00AB37E3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местного подъязычного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терлипрессин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H01BB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карбетоцин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H01CB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соматостатин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ланреотид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октреотид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пасиреотид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H01CC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антигонадотропин-рилизинг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ганиреликс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цетрореликс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минералокортикоиды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флудрокортизон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мягкие лекарственные формы для местного офтальмологического или наружного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лекарственные формы для паренте</w:t>
            </w:r>
            <w:r>
              <w:t>рального интравитреального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метилпреднизолон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левотироксин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антитиреоидные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тиамазол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lastRenderedPageBreak/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терипаратид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H05BX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парикальцитол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цинакальцет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этелкальцетид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222533" w:rsidRDefault="008D5BD6" w:rsidP="00AB37E3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тигециклин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формы, диспергируемые в раст</w:t>
            </w:r>
            <w:r>
              <w:t>ворителе для приема внутрь;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J01CE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пенициллины, чувствительные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бензатина 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пенициллины, </w:t>
            </w:r>
            <w:r>
              <w:lastRenderedPageBreak/>
              <w:t>устойчивые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lastRenderedPageBreak/>
              <w:t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lastRenderedPageBreak/>
              <w:t>J01CR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амоксициллин + клавулановая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ампициллин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бета-лактамные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цефазолин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цефалексин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J01DD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цефалоспорины </w:t>
            </w:r>
            <w:r>
              <w:lastRenderedPageBreak/>
              <w:t>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lastRenderedPageBreak/>
              <w:t>цефотаксим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цефотаксим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цефтазидим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цефтриаксон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цефоперазон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цефтазидим + [авибактам]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J01DE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цефепим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цефепим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J01DH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карбапенемы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биапенем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имипенем + циластатин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меропенем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эртапенем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J01DI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цефалоспорины и 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цефтаролина фосамил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цефтолозан + [тазобактам]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lastRenderedPageBreak/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макролиды, линкозамиды и стрептограмины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макролиды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формы, предназначенные для приго</w:t>
            </w:r>
            <w:r>
              <w:t>товления жидких лекарственных форм для приема внутрь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джозамицин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кларитромицин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линкозамиды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клиндамицин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lastRenderedPageBreak/>
              <w:t>J01GB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амикацин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канамицин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тобрамицин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222533" w:rsidRDefault="008D5BD6" w:rsidP="00AB37E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левофлоксацин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ломефлоксацин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моксифлоксацин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lastRenderedPageBreak/>
              <w:t>мягкие лекарственные формы для м</w:t>
            </w:r>
            <w:r>
              <w:t>естного офтальмологического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спарфлоксацин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мягкие лекарственные формы для местного офтальмологического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антибактериальные средства гликопептидной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ванкомицин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телаванцин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полимиксины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полимиксин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метронидазол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lastRenderedPageBreak/>
              <w:t>J01XX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даптомицин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линезолид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тедизолид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фосфомицин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амфотерицин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вориконазол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позаконазол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каспофунгин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</w:t>
            </w:r>
            <w:r>
              <w:t>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микафунгин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средства, активные в отношении 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аминосалициловая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аминосалициловая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капреомицин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рифабутин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циклосерин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гидразиды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ингаляционного, и (или) парентерального, и (или) эндотрахеального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lastRenderedPageBreak/>
              <w:t>J04AD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производные тиокарбамида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этионамид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бедаквилин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деламанид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претоманид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теризидон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тиоуреидоимино-метилпиридиния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изониазид + 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изониазид + </w:t>
            </w:r>
            <w:r>
              <w:lastRenderedPageBreak/>
              <w:t>пиразинамид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lastRenderedPageBreak/>
              <w:t xml:space="preserve">твердые лекарственные формы, </w:t>
            </w:r>
            <w:r>
              <w:lastRenderedPageBreak/>
              <w:t>диспергируемые в растворителе для приема внутрь;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изониазид + пиразинамид + рифампицин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изониазид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</w:t>
            </w:r>
            <w:r>
              <w:t>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изониазид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дапсон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мягкие лекарственные формы для местного, и (или) местного офтальмологического, и (или) наружного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валганцикловир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</w:t>
            </w:r>
            <w:r>
              <w:t>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молнупиравир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ремдесивир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атазанавир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атазанавир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дарунавир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нарлапревир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нирматрелвир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</w:t>
            </w:r>
            <w:r>
              <w:t>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саквинавир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фосампренавир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нуклеозидные и нуклеотидные ингибиторы обратной </w:t>
            </w:r>
            <w:r>
              <w:lastRenderedPageBreak/>
              <w:t>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lastRenderedPageBreak/>
              <w:t>абакавир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222533" w:rsidRDefault="008D5BD6" w:rsidP="00AB37E3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зидовудин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тенофовира алафенамид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</w:t>
            </w:r>
            <w:r>
              <w:t>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энтекавир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J05AG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ненуклеозидные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доравирин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невирапин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элсульфавирин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этравирин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эфавиренз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J05AJ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ингибиторы интегразы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долутегравир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ралтегравир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противовирусные средства для лечения гепатита 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велпатасвир + 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глекапревир + пибрентасвир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даклатасвир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рибавирин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гразопревир + элбасвир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противовирусные средства для лечения ВИЧ-инфекции, </w:t>
            </w:r>
            <w:r>
              <w:lastRenderedPageBreak/>
              <w:t>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lastRenderedPageBreak/>
              <w:t>абакавир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абакавир + 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биктегравир + тенофовира алафенамид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доравирин + ламивудин + 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</w:t>
            </w:r>
            <w:r>
              <w:t>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ламивудин + 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лопинавир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рилпивирин + тенофовир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тенофовир + элсульфавирин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булевиртид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имидазолилэтанамид пентандиовой </w:t>
            </w:r>
            <w:r>
              <w:lastRenderedPageBreak/>
              <w:t>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маравирок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фавипиравир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тилорон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иммунные сыворотки и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антитоксин ботулинический типа 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антитоксин ботулинический типа 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антитоксин ботулинический типа 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J06BB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иммуноглобулин человека антирезус Rho(D)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иммуноглобулин человека противостафилококковый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противовирусные 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паливизумаб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222533" w:rsidRDefault="008D5BD6" w:rsidP="00AB37E3">
            <w:pPr>
              <w:pStyle w:val="ConsPlusNormal0"/>
            </w:pPr>
            <w:r>
              <w:t>лекарственные формы</w:t>
            </w:r>
            <w:r>
              <w:t xml:space="preserve">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222533" w:rsidRDefault="008D5BD6" w:rsidP="00AB37E3">
            <w:pPr>
              <w:pStyle w:val="ConsPlusNormal0"/>
            </w:pPr>
            <w:r>
              <w:t>лекарственные формы для ингаляционного, и (или) местного назального, и (или) наружного, и (или) парентерального применен</w:t>
            </w:r>
            <w:r>
              <w:t>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J07AM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бендамустин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мелфалан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хлорамбуцил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циклофосфам</w:t>
            </w:r>
            <w:r>
              <w:lastRenderedPageBreak/>
              <w:t>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lastRenderedPageBreak/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алкилсульфонаты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бусульфан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производные нитрозомочевины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кармустин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ломустин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дакарбазин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темозоломид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пеметрексед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меркаптопурин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неларабин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флударабин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lastRenderedPageBreak/>
              <w:t>L01BC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азацитидин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гемцитабин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капецитабин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фторурацил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цитарабин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винбластин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винкристин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винорелбин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производные подофиллотоксина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этопозид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L01CD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таксаны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доцетаксел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кабазитаксел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паклитаксел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ингибиторы </w:t>
            </w:r>
            <w:r>
              <w:lastRenderedPageBreak/>
              <w:t>топоизомеразы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lastRenderedPageBreak/>
              <w:t>иринотекан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применения, за исключением концентрата для приготовления дисперсии для инфузий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lastRenderedPageBreak/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цитотоксические 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антрациклины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даунорубицин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доксорубицин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идарубицин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митоксантрон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эпирубицин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блеомицин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иксабепилон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митомицин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L01EA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ингибиторы тирозинкиназы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бозутиниб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иматиниб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нилотиниб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lastRenderedPageBreak/>
              <w:t>L01EB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ингибиторы тирозинкиназы рецептора 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афатиниб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гефитиниб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осимертиниб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эрлотиниб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ингибиторы серин-треонинкиназы B-Raf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вемурафениб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</w:t>
            </w:r>
            <w:r>
              <w:t xml:space="preserve">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дабрафениб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L01ED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ингибиторы киназы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алектиниб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кризотиниб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церитиниб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both"/>
            </w:pPr>
            <w:r>
              <w:t>лорлатиниб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L01EE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ингибиторы митоген-активируемых протеинкиназ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кобиметиниб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траметиниб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lastRenderedPageBreak/>
              <w:t>L01EF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ингибиторы циклин-зависимых киназ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абемациклиб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палбоциклиб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рибоциклиб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эверолимус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</w:t>
            </w:r>
            <w:r>
              <w:t>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ингибиторы тирозинкиназы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лапатиниб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руксолитиниб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ингибиторы тирозинкиназы рецепторов фактора роста эндотелия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акситиниб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L01EL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ингибиторы тирозинкиназы Брутона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акалабрутиниб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занубрутиниб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lastRenderedPageBreak/>
              <w:t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алпелисиб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L01EX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вандетаниб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кабозантиниб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капивасертиб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ленватиниб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мидостаурин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нинтеданиб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пазопаниб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регорафениб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сунитиниб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lastRenderedPageBreak/>
              <w:t>L01FA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обинутузумаб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ритуксимаб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инотузумаб озогамицин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L01FС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даратумумаб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изатуксимаб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L01FD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пертузумаб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трастузумаб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трастузумаб эмтанзин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L01FЕ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ингибиторы EGFR (рецептор 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панитумумаб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цетуксимаб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L01FF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ингибиторы PD-1/PDL-1 (белок запрограммированной гибели клеток I/его лиганд)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авелумаб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атезолизумаб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дурвалумаб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камрелизумаб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ниволумаб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пембролизумаб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lastRenderedPageBreak/>
              <w:t>L01FG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бевацизумаб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рамуцирумаб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L01FХ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блинатумомаб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брентуксимаб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ипилимумаб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элотузумаб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полатузумаб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карбоплатин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оксалиплатин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цисплатин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ретиноиды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третиноин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L01XG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бортезомиб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иксазомиб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карфилзомиб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ингибиторы сигнального пути Hedgehog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висмодегиб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L01XK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ингибиторы </w:t>
            </w:r>
            <w:proofErr w:type="gramStart"/>
            <w:r>
              <w:t>поли(</w:t>
            </w:r>
            <w:proofErr w:type="gramEnd"/>
            <w:r>
              <w:t>АДФ-рибоза)-полимераз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олапариб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талазопариб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аспарагиназа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афлиберцепт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парентерального внутриглазного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венетоклакс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гидроксикарбамид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митотан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пэгаспаргаза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фактор некроза опухолей-тимозин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эрибулин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lastRenderedPageBreak/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комбинации противоопухолевых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нурулимаб + 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медроксипрогестерон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аналоги гонадотропин-рилизинг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бусерелин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гозерелин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парентерального подкожного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лейпрорелин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трипторелин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L02BA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антиэстрогены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фулвестрант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апалутамид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бикалутамид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даролутамид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флутамид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энзалутамид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анастрозол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абиратерон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дегареликс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колониестимулирующие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эмпэгфилграстим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мягкие лекарственные формы для местного и наружного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 xml:space="preserve">мягкие лекарственные формы для </w:t>
            </w:r>
            <w:r>
              <w:lastRenderedPageBreak/>
              <w:t>местного ректального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ингаляционного, и (или) местного на</w:t>
            </w:r>
            <w:r>
              <w:t>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пэгинтерферон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сампэгинтерферон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азоксимера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местного и (или)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 xml:space="preserve">мягкие </w:t>
            </w:r>
            <w:r>
              <w:t>лекарственные формы для местного вагинального и (или) ректального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вакцина для лечения рака 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глатирамера </w:t>
            </w:r>
            <w:r>
              <w:lastRenderedPageBreak/>
              <w:t>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глутамил-цистеинил-глицин динатрия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абатацепт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алемтузумаб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апремиласт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дивозилимаб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кладрибин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микофенолата мофетил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микофеноловая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окрелизумаб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сипонимод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терифлуномид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</w:t>
            </w:r>
            <w:r>
              <w:t>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финголимод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экулизумаб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адалимумаб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голимумаб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инфликсимаб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цертолизумаба пэгол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анакинра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базиликсимаб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гуселькумаб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иксекизумаб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канакинумаб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левилимаб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нетакимаб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олокизумаб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рисанкизумаб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секукинумаб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тоцилизумаб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устекинумаб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гофликицепт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такролимус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L04AF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барицитиниб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тофацитиниб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упадацитиниб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твердые лекарственные формы для приема внутрь с модифицированным </w:t>
            </w:r>
            <w:r>
              <w:lastRenderedPageBreak/>
              <w:t>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lastRenderedPageBreak/>
              <w:t>L04AG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анифролумаб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белимумаб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ведолизумаб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натализумаб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ингибиторы дигидрооротатдегидрогеназы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азатиоприн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диметилфумарат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леналидомид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пирфенидон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помалидомид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нестероидные </w:t>
            </w:r>
            <w:r>
              <w:lastRenderedPageBreak/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кеторолак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декскетопрофен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</w:t>
            </w:r>
            <w:r>
              <w:t>утрь с обычным или модифицированным высвобождением;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 xml:space="preserve">мягкие лекарственные формы для местного ректального </w:t>
            </w:r>
            <w:r>
              <w:lastRenderedPageBreak/>
              <w:t>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lastRenderedPageBreak/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пеницилламин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пеницилламин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M03AB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суксаметония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суксаметония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M03AC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пипекурония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рокурония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M03AX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M03BX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баклофен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интратекального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тизанидин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аллопуринол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M05BA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бисфосфонаты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алендроновая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золедроновая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M05BX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деносумаб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стронция ранелат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другие препараты для лечения заболеваний костно-мышечной </w:t>
            </w:r>
            <w:r>
              <w:lastRenderedPageBreak/>
              <w:t>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M09AX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нусинерсен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интратекального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рисдиплам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галогенированные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галотан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десфлуран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севофлуран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тиопентал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тримеперидин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динитрогена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натрия оксибутират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lastRenderedPageBreak/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эфиры аминобензойной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или парентерального интратекального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левобупивакаин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местного офтальмологического и (или) наружного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ропивакаин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налоксон + оксикодон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производные фенилпиперидина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фентанил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мягкие лекарственные формы для наружного трансдермального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пропионилфенилэтоксиэтилпиперидин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производные орипавина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lastRenderedPageBreak/>
              <w:t>N02AX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тапентадол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трамадол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габа</w:t>
            </w:r>
            <w:r>
              <w:t>пентиноиды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прегабалин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бензобарбитал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lastRenderedPageBreak/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производные гидантоина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производные сукцинимида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этосуксимид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производные карбоксамида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карбамазепин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окскарбазепин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вальпроевая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бриварацетам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лакосамид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леветирацетам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перампанел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противопаркинсонические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бипериден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тригексифенидил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N04BA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леводопа + [бенсеразид]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леводопа + [карбидопа]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амантадин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N04BC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агонисты дофаминовых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пирибедил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прамипексол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психолептики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алифатические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левомепромазин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хлорпромазин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пиперазиновые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перфеназин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трифлуоперазин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флуфеназин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N05AC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пиперидиновые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перициазин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тиоридазин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lastRenderedPageBreak/>
              <w:t>N05AD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производные бутирофенона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луразидон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сертиндол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производные тиоксантена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зуклопентиксол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флупентиксол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N05AH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диазепины, оксазепины, тиазепины и оксепины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кветиапин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оланзапин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бензамиды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сульпирид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lastRenderedPageBreak/>
              <w:t>N05AX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карипразин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палиперидон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рисперидон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лоразепам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оксазепам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производные дифенилметана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гидроксизин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бромдигидрохлорфенилбензодиазепин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 xml:space="preserve">твердые лекарственные формы, </w:t>
            </w:r>
            <w:r>
              <w:lastRenderedPageBreak/>
              <w:t>диспергируемые в полости рта перед проглатыванием;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lastRenderedPageBreak/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снотворные и </w:t>
            </w:r>
            <w:r>
              <w:t>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N05CD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мидазолам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нитразепам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бензодиазепиноподобные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зопиклон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кломипрамин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селективные 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пароксетин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222533" w:rsidRDefault="008D5BD6" w:rsidP="00AB37E3">
            <w:pPr>
              <w:pStyle w:val="ConsPlusNormal0"/>
            </w:pPr>
            <w:r>
              <w:t xml:space="preserve">твердые лекарственные формы для приема внутрь с </w:t>
            </w:r>
            <w:r>
              <w:t>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сертралин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агомелатин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пипофезин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парентерального и (или) субконъюнктивального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психостимуляторы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винпоцетин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местного подъязычного и (или) защечного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полипептиды коры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фонтурацетам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цитиколин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N06DA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галантамин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ривастигмин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222533" w:rsidRDefault="008D5BD6" w:rsidP="00AB37E3">
            <w:pPr>
              <w:pStyle w:val="ConsPlusNormal0"/>
            </w:pPr>
            <w:r>
              <w:t>мягкие лекарственные формы для наружного трансдермального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мемантин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неостигмина метилсульфат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пиридостигмина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холина альфосцерат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средства, применяемые при аддиктивных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налтрексон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бетагистин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инозин + никотинамид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тетрабеназин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этилметилгидроксипиридина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фампридин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противопаразитарные средства, инсекти</w:t>
            </w:r>
            <w:r>
              <w:t>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противопротозойные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аминохинолины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гидроксихлорохин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метанолхинолины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мефлохин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празиквантел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средства для лечения нематодозов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производные бензимидазола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мебендазол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производные тетрагидропиримидина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пирантел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производные имидазотиазола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левамизол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</w:t>
            </w:r>
            <w:r>
              <w:t>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lastRenderedPageBreak/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бензилбензоат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ксилометазолин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йод + калия йодид + глицерол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местного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lastRenderedPageBreak/>
              <w:t>R03AC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беклометазон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будесонид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вилантерол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салметерол + флутиказон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аклидиния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беклометазон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будесонид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вилантерол + умеклидиния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вилантерол + умеклидиния бромид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гликопиррония бромид + </w:t>
            </w:r>
            <w:r>
              <w:lastRenderedPageBreak/>
              <w:t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lastRenderedPageBreak/>
              <w:t>лекарственные формы для ингаляционного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гликопиррония бромид + индакатерол + 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ипратропия 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олодатерол + 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будесонид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  <w:r>
              <w:t>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гликопиррония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ипратропия </w:t>
            </w:r>
            <w:r>
              <w:lastRenderedPageBreak/>
              <w:t>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ингаляционного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кромоглициевая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222533" w:rsidRDefault="008D5BD6" w:rsidP="00AB37E3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бенрализумаб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меполизумаб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омализумаб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тезепелумаб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lastRenderedPageBreak/>
              <w:t>R05CB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амброксол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приема внутрь и (или) ингаляционного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</w:t>
            </w:r>
            <w:r>
              <w:t>карственные формы, диспергируемые в растворителе для приема внутрь;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222533" w:rsidRDefault="008D5BD6" w:rsidP="00AB37E3">
            <w:pPr>
              <w:pStyle w:val="ConsPlusNormal0"/>
            </w:pPr>
            <w:r>
              <w:t>лекарственные формы для ингаляционного и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формы, предназначенные д</w:t>
            </w:r>
            <w:r>
              <w:t>ля приготовления жидких лекарственных форм для приема внутрь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дорназа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дифенгидрамин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lastRenderedPageBreak/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производные пиперазина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цетиризин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R07AA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легочные сурфактанты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берактант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эндотрахеального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порактант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эндотрахеального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таурактант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ивакафтор + лума</w:t>
            </w:r>
            <w:r>
              <w:t>кафтор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ингаляционного и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  <w:outlineLvl w:val="1"/>
            </w:pPr>
            <w:r>
              <w:lastRenderedPageBreak/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S01EC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ацетазоламид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дорзоламид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тафлупрост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мидриатические и циклоплегические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тропикамид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оксибупрокаин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lastRenderedPageBreak/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гипромеллоза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средства, препятствующие неоваскуляризации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бролуцизумаб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внутригла</w:t>
            </w:r>
            <w:r>
              <w:t>зного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ранибизумаб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рифамицин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местного ушного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V01AA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lastRenderedPageBreak/>
              <w:t>V03AB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димеркаптопропансульфонат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калий-железо гексацианоферрат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кальция тринатрия пентетат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ингаляционного и (или)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карбоксим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налоксон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натрия 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сугаммадекс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цинка бисвинилимидазола диацетат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железосвязывающие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деферазирокс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V03AE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средства для лечения гиперкалиемии и гиперфосфатемии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кальция полистиролсульфонат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комплекс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148590" cy="2857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-железа (III) оксигидроксида, сахарозы и </w:t>
            </w:r>
            <w:r>
              <w:lastRenderedPageBreak/>
              <w:t>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lastRenderedPageBreak/>
              <w:t>твердые лекарственные формы, требующие разжевывания перед проглатыванием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севеламер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V03AF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средства, снижающие 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кальция фолинат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месна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V06DD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аминокислоты 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кетоаналоги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формы, предназначенные для приготовления жидких лекарственных форм для парентеральн</w:t>
            </w:r>
            <w:r>
              <w:t>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lastRenderedPageBreak/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рентгеноконтрастные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натрия амидотризоат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V08AB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йоверсол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йогексол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местного ректального применения, и (или) парентерального применения, и (или) приема вн</w:t>
            </w:r>
            <w:r>
              <w:t>утрь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йомепрол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йопромид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рентгеноконтрастные средства, кроме йодсодержащих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V08CA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гадобеновая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гадобутрол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гадодиамид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гадоксетовая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гадопентетовая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гадотеридол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гадотеровая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V09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меброфенин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пентатех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пирфотех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технеция (99mTc) оксабифор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технеция (99mTc) фитат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радия хлорид [223 Ra]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</w:tbl>
    <w:p w:rsidR="00222533" w:rsidRDefault="00AB37E3">
      <w:pPr>
        <w:pStyle w:val="ConsPlusNormal0"/>
        <w:ind w:firstLine="540"/>
        <w:jc w:val="both"/>
      </w:pPr>
      <w:r>
        <w:br w:type="textWrapping" w:clear="all"/>
      </w:r>
    </w:p>
    <w:p w:rsidR="00222533" w:rsidRDefault="00222533">
      <w:pPr>
        <w:pStyle w:val="ConsPlusNormal0"/>
        <w:ind w:firstLine="540"/>
        <w:jc w:val="both"/>
      </w:pPr>
    </w:p>
    <w:p w:rsidR="00222533" w:rsidRDefault="00222533">
      <w:pPr>
        <w:pStyle w:val="ConsPlusNormal0"/>
        <w:ind w:firstLine="540"/>
        <w:jc w:val="both"/>
      </w:pPr>
    </w:p>
    <w:p w:rsidR="00222533" w:rsidRDefault="00222533">
      <w:pPr>
        <w:pStyle w:val="ConsPlusNormal0"/>
        <w:ind w:firstLine="540"/>
        <w:jc w:val="both"/>
      </w:pPr>
    </w:p>
    <w:p w:rsidR="00222533" w:rsidRDefault="00222533">
      <w:pPr>
        <w:pStyle w:val="ConsPlusNormal0"/>
        <w:ind w:firstLine="540"/>
        <w:jc w:val="both"/>
      </w:pPr>
    </w:p>
    <w:p w:rsidR="00222533" w:rsidRDefault="008D5BD6">
      <w:pPr>
        <w:pStyle w:val="ConsPlusNormal0"/>
        <w:jc w:val="right"/>
        <w:outlineLvl w:val="0"/>
      </w:pPr>
      <w:r>
        <w:t>Утвержден</w:t>
      </w:r>
    </w:p>
    <w:p w:rsidR="00222533" w:rsidRDefault="008D5BD6">
      <w:pPr>
        <w:pStyle w:val="ConsPlusNormal0"/>
        <w:jc w:val="right"/>
      </w:pPr>
      <w:r>
        <w:t>распоряжением Правительства</w:t>
      </w:r>
    </w:p>
    <w:p w:rsidR="00222533" w:rsidRDefault="008D5BD6">
      <w:pPr>
        <w:pStyle w:val="ConsPlusNormal0"/>
        <w:jc w:val="right"/>
      </w:pPr>
      <w:r>
        <w:t>Российской Федерации</w:t>
      </w:r>
    </w:p>
    <w:p w:rsidR="00222533" w:rsidRDefault="008D5BD6">
      <w:pPr>
        <w:pStyle w:val="ConsPlusNormal0"/>
        <w:jc w:val="right"/>
      </w:pPr>
      <w:r>
        <w:t>от 18 декабря 2025 г. N 3867-р</w:t>
      </w:r>
    </w:p>
    <w:p w:rsidR="00222533" w:rsidRDefault="00222533">
      <w:pPr>
        <w:pStyle w:val="ConsPlusNormal0"/>
        <w:ind w:firstLine="540"/>
        <w:jc w:val="both"/>
      </w:pPr>
    </w:p>
    <w:p w:rsidR="00222533" w:rsidRDefault="008D5BD6">
      <w:pPr>
        <w:pStyle w:val="ConsPlusTitle0"/>
        <w:jc w:val="center"/>
      </w:pPr>
      <w:bookmarkStart w:id="2" w:name="P3621"/>
      <w:bookmarkEnd w:id="2"/>
      <w:r>
        <w:t>ПЕРЕЧЕНЬ</w:t>
      </w:r>
    </w:p>
    <w:p w:rsidR="00222533" w:rsidRDefault="008D5BD6">
      <w:pPr>
        <w:pStyle w:val="ConsPlusTitle0"/>
        <w:jc w:val="center"/>
      </w:pPr>
      <w:r>
        <w:t>ЛЕКАРСТВЕННЫХ ПРЕПАРАТОВ, ПРЕДНАЗНАЧЕННЫХ ДЛЯ ОБЕСПЕЧЕНИЯ</w:t>
      </w:r>
    </w:p>
    <w:p w:rsidR="00222533" w:rsidRDefault="008D5BD6">
      <w:pPr>
        <w:pStyle w:val="ConsPlusTitle0"/>
        <w:jc w:val="center"/>
      </w:pPr>
      <w:r>
        <w:t>ЛИЦ, БОЛЬНЫХ ГЕМОФИЛИЕЙ, МУКОВИСЦИДОЗОМ, ГИПОФИЗАРНЫМ</w:t>
      </w:r>
    </w:p>
    <w:p w:rsidR="00222533" w:rsidRDefault="008D5BD6">
      <w:pPr>
        <w:pStyle w:val="ConsPlusTitle0"/>
        <w:jc w:val="center"/>
      </w:pPr>
      <w:r>
        <w:t>НАНИЗМОМ, БОЛЕЗНЬЮ ГОШЕ, ЗЛОКАЧЕСТВЕННЫМИ НОВООБРАЗОВАНИЯМИ</w:t>
      </w:r>
    </w:p>
    <w:p w:rsidR="00222533" w:rsidRDefault="008D5BD6">
      <w:pPr>
        <w:pStyle w:val="ConsPlusTitle0"/>
        <w:jc w:val="center"/>
      </w:pPr>
      <w:r>
        <w:t>ЛИМФОИДНОЙ, КРОВЕТВОРНОЙ И РОДСТВЕННЫХ ИМ ТКАНЕЙ, РАССЕЯННЫМ</w:t>
      </w:r>
    </w:p>
    <w:p w:rsidR="00222533" w:rsidRDefault="008D5BD6">
      <w:pPr>
        <w:pStyle w:val="ConsPlusTitle0"/>
        <w:jc w:val="center"/>
      </w:pPr>
      <w:r>
        <w:t>СКЛЕРОЗОМ, ГЕМОЛИТИКО-УРЕМИЧЕСКИМ СИНДРОМОМ, ЮНОШЕСКИМ</w:t>
      </w:r>
    </w:p>
    <w:p w:rsidR="00222533" w:rsidRDefault="008D5BD6">
      <w:pPr>
        <w:pStyle w:val="ConsPlusTitle0"/>
        <w:jc w:val="center"/>
      </w:pPr>
      <w:r>
        <w:t xml:space="preserve">АРТРИТОМ С СИСТЕМНЫМ НАЧАЛОМ, МУКОПОЛИСАХАРИДОЗОМ I, </w:t>
      </w:r>
      <w:proofErr w:type="gramStart"/>
      <w:r>
        <w:t>II И</w:t>
      </w:r>
      <w:proofErr w:type="gramEnd"/>
      <w:r>
        <w:t xml:space="preserve"> VI</w:t>
      </w:r>
    </w:p>
    <w:p w:rsidR="00222533" w:rsidRDefault="008D5BD6">
      <w:pPr>
        <w:pStyle w:val="ConsPlusTitle0"/>
        <w:jc w:val="center"/>
      </w:pPr>
      <w:r>
        <w:t>ТИПОВ, АПЛАСТИЧЕСКОЙ АНЕМИЕЙ НЕУТОЧНЕННОЙ, НАСЛЕДСТВЕННЫМ</w:t>
      </w:r>
    </w:p>
    <w:p w:rsidR="00222533" w:rsidRDefault="008D5BD6">
      <w:pPr>
        <w:pStyle w:val="ConsPlusTitle0"/>
        <w:jc w:val="center"/>
      </w:pPr>
      <w:r>
        <w:t>ДЕФИЦИТОМ ФАКТОРОВ II</w:t>
      </w:r>
      <w:r>
        <w:t xml:space="preserve"> (ФИБРИНОГЕНА), VII (ЛАБИЛЬНОГО), X</w:t>
      </w:r>
    </w:p>
    <w:p w:rsidR="00222533" w:rsidRDefault="008D5BD6">
      <w:pPr>
        <w:pStyle w:val="ConsPlusTitle0"/>
        <w:jc w:val="center"/>
      </w:pPr>
      <w:r>
        <w:t>(СТЮАРТА - ПРАУЭРА), ЛИЦ ПОСЛЕ ТРАНСПЛАНТАЦИИ ОРГАНОВ</w:t>
      </w:r>
    </w:p>
    <w:p w:rsidR="00222533" w:rsidRDefault="008D5BD6">
      <w:pPr>
        <w:pStyle w:val="ConsPlusTitle0"/>
        <w:jc w:val="center"/>
      </w:pPr>
      <w:r>
        <w:t>И (ИЛИ) ТКАНЕЙ</w:t>
      </w:r>
    </w:p>
    <w:p w:rsidR="00222533" w:rsidRDefault="00222533">
      <w:pPr>
        <w:pStyle w:val="ConsPlusNormal0"/>
        <w:ind w:firstLine="540"/>
        <w:jc w:val="both"/>
      </w:pPr>
    </w:p>
    <w:p w:rsidR="00222533" w:rsidRDefault="008D5BD6">
      <w:pPr>
        <w:pStyle w:val="ConsPlusTitle0"/>
        <w:jc w:val="center"/>
        <w:outlineLvl w:val="1"/>
      </w:pPr>
      <w:r>
        <w:t>I. Лекарственные препараты, которыми обеспечиваются</w:t>
      </w:r>
    </w:p>
    <w:p w:rsidR="00222533" w:rsidRDefault="008D5BD6">
      <w:pPr>
        <w:pStyle w:val="ConsPlusTitle0"/>
        <w:jc w:val="center"/>
      </w:pPr>
      <w:r>
        <w:t>больные гемофилией</w:t>
      </w:r>
    </w:p>
    <w:p w:rsidR="00222533" w:rsidRDefault="00222533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22253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22533" w:rsidRDefault="008D5BD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222533" w:rsidRDefault="008D5BD6">
            <w:pPr>
              <w:pStyle w:val="ConsPlusNormal0"/>
              <w:jc w:val="center"/>
            </w:pPr>
            <w:r>
              <w:t>Анатомо-терапевтическо-хим</w:t>
            </w:r>
            <w:r>
              <w:t>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витамин К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антиингибиторный коагулянтный комплекс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мороктоког альфа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нонаког альфа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октоког альфа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симоктоког альфа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фактор свертывания крови VIII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фактор свертывания крови VIII + фактор Виллебранда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фактор свертывания крови IX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эптаког альфа (активированный)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эфмороктоког альфа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</w:pPr>
            <w:r>
              <w:t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</w:pPr>
            <w:r>
              <w:t>эмицизумаб</w:t>
            </w:r>
          </w:p>
        </w:tc>
      </w:tr>
    </w:tbl>
    <w:p w:rsidR="00222533" w:rsidRDefault="00222533">
      <w:pPr>
        <w:pStyle w:val="ConsPlusNormal0"/>
        <w:ind w:firstLine="540"/>
        <w:jc w:val="both"/>
      </w:pPr>
    </w:p>
    <w:p w:rsidR="00222533" w:rsidRDefault="008D5BD6">
      <w:pPr>
        <w:pStyle w:val="ConsPlusTitle0"/>
        <w:jc w:val="center"/>
        <w:outlineLvl w:val="1"/>
      </w:pPr>
      <w:r>
        <w:t>II. Лекарственные препараты, которыми обеспечиваются</w:t>
      </w:r>
    </w:p>
    <w:p w:rsidR="00222533" w:rsidRDefault="008D5BD6">
      <w:pPr>
        <w:pStyle w:val="ConsPlusTitle0"/>
        <w:jc w:val="center"/>
      </w:pPr>
      <w:r>
        <w:t>больные муковисцидозом</w:t>
      </w:r>
    </w:p>
    <w:p w:rsidR="00222533" w:rsidRDefault="00222533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22253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22533" w:rsidRDefault="008D5BD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222533" w:rsidRDefault="008D5BD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</w:pPr>
            <w:r>
              <w:t>дорназа альфа</w:t>
            </w:r>
          </w:p>
        </w:tc>
      </w:tr>
    </w:tbl>
    <w:p w:rsidR="00222533" w:rsidRDefault="00222533">
      <w:pPr>
        <w:pStyle w:val="ConsPlusNormal0"/>
        <w:jc w:val="center"/>
      </w:pPr>
    </w:p>
    <w:p w:rsidR="00222533" w:rsidRDefault="008D5BD6">
      <w:pPr>
        <w:pStyle w:val="ConsPlusTitle0"/>
        <w:jc w:val="center"/>
        <w:outlineLvl w:val="1"/>
      </w:pPr>
      <w:r>
        <w:t>III. Лекарственные препараты, которыми обеспечиваются</w:t>
      </w:r>
    </w:p>
    <w:p w:rsidR="00222533" w:rsidRDefault="008D5BD6">
      <w:pPr>
        <w:pStyle w:val="ConsPlusTitle0"/>
        <w:jc w:val="center"/>
      </w:pPr>
      <w:r>
        <w:t>больные гипофизарным нанизмом</w:t>
      </w:r>
    </w:p>
    <w:p w:rsidR="00222533" w:rsidRDefault="00222533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22253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22533" w:rsidRDefault="008D5BD6">
            <w:pPr>
              <w:pStyle w:val="ConsPlusNormal0"/>
              <w:jc w:val="center"/>
            </w:pPr>
            <w:r>
              <w:t>Код анатомо-терапевтическо-химической классификац</w:t>
            </w:r>
            <w:r>
              <w:lastRenderedPageBreak/>
              <w:t>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222533" w:rsidRDefault="008D5BD6">
            <w:pPr>
              <w:pStyle w:val="ConsPlusNormal0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</w:pPr>
            <w:r>
              <w:t>соматропин</w:t>
            </w:r>
          </w:p>
        </w:tc>
      </w:tr>
    </w:tbl>
    <w:p w:rsidR="00222533" w:rsidRDefault="00222533">
      <w:pPr>
        <w:pStyle w:val="ConsPlusNormal0"/>
        <w:ind w:firstLine="540"/>
        <w:jc w:val="both"/>
      </w:pPr>
    </w:p>
    <w:p w:rsidR="00222533" w:rsidRDefault="008D5BD6">
      <w:pPr>
        <w:pStyle w:val="ConsPlusTitle0"/>
        <w:jc w:val="center"/>
        <w:outlineLvl w:val="1"/>
      </w:pPr>
      <w:r>
        <w:t>IV. Лекарственные препараты, которыми обеспечиваются</w:t>
      </w:r>
    </w:p>
    <w:p w:rsidR="00222533" w:rsidRDefault="008D5BD6">
      <w:pPr>
        <w:pStyle w:val="ConsPlusTitle0"/>
        <w:jc w:val="center"/>
      </w:pPr>
      <w:r>
        <w:t>больные болезнью Гоше</w:t>
      </w:r>
    </w:p>
    <w:p w:rsidR="00222533" w:rsidRDefault="00222533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22253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22533" w:rsidRDefault="008D5BD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222533" w:rsidRDefault="008D5BD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велаглюцераза альфа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имиглюцераза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222533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222533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</w:pPr>
            <w:r>
              <w:t>талиглюцераза альфа</w:t>
            </w:r>
          </w:p>
        </w:tc>
      </w:tr>
    </w:tbl>
    <w:p w:rsidR="00222533" w:rsidRDefault="00222533">
      <w:pPr>
        <w:pStyle w:val="ConsPlusNormal0"/>
        <w:ind w:firstLine="540"/>
        <w:jc w:val="both"/>
      </w:pPr>
    </w:p>
    <w:p w:rsidR="00222533" w:rsidRDefault="008D5BD6">
      <w:pPr>
        <w:pStyle w:val="ConsPlusTitle0"/>
        <w:jc w:val="center"/>
        <w:outlineLvl w:val="1"/>
      </w:pPr>
      <w:r>
        <w:t>V. Лекарственные препараты, которыми обеспечиваются</w:t>
      </w:r>
    </w:p>
    <w:p w:rsidR="00222533" w:rsidRDefault="008D5BD6">
      <w:pPr>
        <w:pStyle w:val="ConsPlusTitle0"/>
        <w:jc w:val="center"/>
      </w:pPr>
      <w:r>
        <w:t>больные злокачественными новообразованиями лимфоидной,</w:t>
      </w:r>
    </w:p>
    <w:p w:rsidR="00222533" w:rsidRDefault="008D5BD6">
      <w:pPr>
        <w:pStyle w:val="ConsPlusTitle0"/>
        <w:jc w:val="center"/>
      </w:pPr>
      <w:r>
        <w:t>кроветворной и родственных им тканей (хронический миелоидный</w:t>
      </w:r>
    </w:p>
    <w:p w:rsidR="00222533" w:rsidRDefault="008D5BD6">
      <w:pPr>
        <w:pStyle w:val="ConsPlusTitle0"/>
        <w:jc w:val="center"/>
      </w:pPr>
      <w:r>
        <w:t>лейкоз, макроглобулинемия Вальденстрема, множественная</w:t>
      </w:r>
    </w:p>
    <w:p w:rsidR="00222533" w:rsidRDefault="008D5BD6">
      <w:pPr>
        <w:pStyle w:val="ConsPlusTitle0"/>
        <w:jc w:val="center"/>
      </w:pPr>
      <w:r>
        <w:lastRenderedPageBreak/>
        <w:t>миелома, фолликулярная (нодулярная) неходжкинская лимфома,</w:t>
      </w:r>
    </w:p>
    <w:p w:rsidR="00222533" w:rsidRDefault="008D5BD6">
      <w:pPr>
        <w:pStyle w:val="ConsPlusTitle0"/>
        <w:jc w:val="center"/>
      </w:pPr>
      <w:r>
        <w:t>мелкоклеточная (диффузная) неходжкинская лимфома,</w:t>
      </w:r>
    </w:p>
    <w:p w:rsidR="00222533" w:rsidRDefault="008D5BD6">
      <w:pPr>
        <w:pStyle w:val="ConsPlusTitle0"/>
        <w:jc w:val="center"/>
      </w:pPr>
      <w:r>
        <w:t>мелкоклеточная с расщепленными ядрами (диффузная)</w:t>
      </w:r>
    </w:p>
    <w:p w:rsidR="00222533" w:rsidRDefault="008D5BD6">
      <w:pPr>
        <w:pStyle w:val="ConsPlusTitle0"/>
        <w:jc w:val="center"/>
      </w:pPr>
      <w:r>
        <w:t>неходжкинская лимфома, крупноклеточная (диффузная)</w:t>
      </w:r>
    </w:p>
    <w:p w:rsidR="00222533" w:rsidRDefault="008D5BD6">
      <w:pPr>
        <w:pStyle w:val="ConsPlusTitle0"/>
        <w:jc w:val="center"/>
      </w:pPr>
      <w:r>
        <w:t>неходжкинская лимфома, иммунобластная (диффузн</w:t>
      </w:r>
      <w:r>
        <w:t>ая)</w:t>
      </w:r>
    </w:p>
    <w:p w:rsidR="00222533" w:rsidRDefault="008D5BD6">
      <w:pPr>
        <w:pStyle w:val="ConsPlusTitle0"/>
        <w:jc w:val="center"/>
      </w:pPr>
      <w:r>
        <w:t>неходжкинская лимфома, другие типы диффузных неходжкинских</w:t>
      </w:r>
    </w:p>
    <w:p w:rsidR="00222533" w:rsidRDefault="008D5BD6">
      <w:pPr>
        <w:pStyle w:val="ConsPlusTitle0"/>
        <w:jc w:val="center"/>
      </w:pPr>
      <w:r>
        <w:t>лимфом, диффузная неходжкинская лимфома неуточненная,</w:t>
      </w:r>
    </w:p>
    <w:p w:rsidR="00222533" w:rsidRDefault="008D5BD6">
      <w:pPr>
        <w:pStyle w:val="ConsPlusTitle0"/>
        <w:jc w:val="center"/>
      </w:pPr>
      <w:r>
        <w:t>другие и неуточненные типы неходжкинской лимфомы,</w:t>
      </w:r>
    </w:p>
    <w:p w:rsidR="00222533" w:rsidRDefault="008D5BD6">
      <w:pPr>
        <w:pStyle w:val="ConsPlusTitle0"/>
        <w:jc w:val="center"/>
      </w:pPr>
      <w:r>
        <w:t>хронический лимфоцитарный лейкоз)</w:t>
      </w:r>
    </w:p>
    <w:p w:rsidR="00222533" w:rsidRDefault="00222533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22253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22533" w:rsidRDefault="008D5BD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222533" w:rsidRDefault="008D5BD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  <w:jc w:val="both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  <w:jc w:val="both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  <w:jc w:val="both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both"/>
            </w:pPr>
            <w:r>
              <w:t>флударабин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  <w:jc w:val="both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ингибиторы тирозинкиназы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both"/>
            </w:pPr>
            <w:r>
              <w:t>иматиниб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  <w:jc w:val="both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both"/>
            </w:pPr>
            <w:r>
              <w:t>ритуксимаб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both"/>
            </w:pPr>
            <w:r>
              <w:t>даратумумаб</w:t>
            </w:r>
          </w:p>
          <w:p w:rsidR="00222533" w:rsidRDefault="008D5BD6">
            <w:pPr>
              <w:pStyle w:val="ConsPlusNormal0"/>
              <w:jc w:val="both"/>
            </w:pPr>
            <w:r>
              <w:t>изатуксимаб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  <w:jc w:val="both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both"/>
            </w:pPr>
            <w:r>
              <w:t>бортезомиб</w:t>
            </w:r>
          </w:p>
          <w:p w:rsidR="00222533" w:rsidRDefault="008D5BD6">
            <w:pPr>
              <w:pStyle w:val="ConsPlusNormal0"/>
              <w:jc w:val="both"/>
            </w:pPr>
            <w:r>
              <w:t>иксазомиб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  <w:jc w:val="both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lastRenderedPageBreak/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  <w:jc w:val="both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  <w:jc w:val="both"/>
            </w:pPr>
            <w:r>
              <w:t>леналидомид</w:t>
            </w:r>
          </w:p>
          <w:p w:rsidR="00222533" w:rsidRDefault="008D5BD6">
            <w:pPr>
              <w:pStyle w:val="ConsPlusNormal0"/>
              <w:jc w:val="both"/>
            </w:pPr>
            <w:r>
              <w:t>помалидомид</w:t>
            </w:r>
          </w:p>
        </w:tc>
      </w:tr>
    </w:tbl>
    <w:p w:rsidR="00222533" w:rsidRDefault="00222533">
      <w:pPr>
        <w:pStyle w:val="ConsPlusNormal0"/>
        <w:ind w:firstLine="540"/>
        <w:jc w:val="both"/>
      </w:pPr>
    </w:p>
    <w:p w:rsidR="00222533" w:rsidRDefault="008D5BD6">
      <w:pPr>
        <w:pStyle w:val="ConsPlusTitle0"/>
        <w:jc w:val="center"/>
        <w:outlineLvl w:val="1"/>
      </w:pPr>
      <w:r>
        <w:t>VI. Лекарственные препараты, которыми обеспечиваются</w:t>
      </w:r>
    </w:p>
    <w:p w:rsidR="00222533" w:rsidRDefault="008D5BD6">
      <w:pPr>
        <w:pStyle w:val="ConsPlusTitle0"/>
        <w:jc w:val="center"/>
      </w:pPr>
      <w:r>
        <w:t>больные рассеянным склерозом</w:t>
      </w:r>
    </w:p>
    <w:p w:rsidR="00222533" w:rsidRDefault="00222533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22253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22533" w:rsidRDefault="008D5BD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222533" w:rsidRDefault="008D5BD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интерферон бета-1a</w:t>
            </w:r>
          </w:p>
          <w:p w:rsidR="00222533" w:rsidRDefault="008D5BD6">
            <w:pPr>
              <w:pStyle w:val="ConsPlusNormal0"/>
            </w:pPr>
            <w:r>
              <w:t>интерферон бета-1b</w:t>
            </w:r>
          </w:p>
          <w:p w:rsidR="00222533" w:rsidRDefault="008D5BD6">
            <w:pPr>
              <w:pStyle w:val="ConsPlusNormal0"/>
            </w:pPr>
            <w:r>
              <w:t>пэгинтерферон бета-1a</w:t>
            </w:r>
          </w:p>
          <w:p w:rsidR="00222533" w:rsidRDefault="008D5BD6">
            <w:pPr>
              <w:pStyle w:val="ConsPlusNormal0"/>
            </w:pPr>
            <w:r>
              <w:t>сампэгинтерферон бета-1a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глатирамера ацетат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алемтузумаб</w:t>
            </w:r>
          </w:p>
          <w:p w:rsidR="00222533" w:rsidRDefault="008D5BD6">
            <w:pPr>
              <w:pStyle w:val="ConsPlusNormal0"/>
            </w:pPr>
            <w:r>
              <w:t>дивозилимаб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кладрибин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окрелизумаб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терифлуномид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</w:pPr>
            <w:r>
              <w:t>моноклональные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</w:pPr>
            <w:r>
              <w:t>натализумаб</w:t>
            </w:r>
          </w:p>
        </w:tc>
      </w:tr>
    </w:tbl>
    <w:p w:rsidR="00222533" w:rsidRDefault="00222533">
      <w:pPr>
        <w:pStyle w:val="ConsPlusNormal0"/>
        <w:ind w:firstLine="540"/>
        <w:jc w:val="both"/>
      </w:pPr>
    </w:p>
    <w:p w:rsidR="00222533" w:rsidRDefault="008D5BD6">
      <w:pPr>
        <w:pStyle w:val="ConsPlusTitle0"/>
        <w:jc w:val="center"/>
        <w:outlineLvl w:val="1"/>
      </w:pPr>
      <w:r>
        <w:t>VII. Лекарственные препараты, которыми обеспечиваются</w:t>
      </w:r>
    </w:p>
    <w:p w:rsidR="00222533" w:rsidRDefault="008D5BD6">
      <w:pPr>
        <w:pStyle w:val="ConsPlusTitle0"/>
        <w:jc w:val="center"/>
      </w:pPr>
      <w:r>
        <w:t>пациенты после трансплантации органов и (или) тканей</w:t>
      </w:r>
    </w:p>
    <w:p w:rsidR="00222533" w:rsidRDefault="00222533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22253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22533" w:rsidRDefault="008D5BD6">
            <w:pPr>
              <w:pStyle w:val="ConsPlusNormal0"/>
              <w:jc w:val="center"/>
            </w:pPr>
            <w:r>
              <w:t>Код анатомо-</w:t>
            </w:r>
            <w:r>
              <w:lastRenderedPageBreak/>
              <w:t>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222533" w:rsidRDefault="008D5BD6">
            <w:pPr>
              <w:pStyle w:val="ConsPlusNormal0"/>
              <w:jc w:val="center"/>
            </w:pPr>
            <w:r>
              <w:lastRenderedPageBreak/>
              <w:t>Анатомо-терапевтическо-</w:t>
            </w:r>
            <w:r>
              <w:lastRenderedPageBreak/>
              <w:t>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lastRenderedPageBreak/>
              <w:t>Лекарственные препараты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эверолимус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микофенолата мофетил микофеноловая кислота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</w:pPr>
            <w:r>
              <w:t>такролимус</w:t>
            </w:r>
          </w:p>
          <w:p w:rsidR="00222533" w:rsidRDefault="008D5BD6">
            <w:pPr>
              <w:pStyle w:val="ConsPlusNormal0"/>
            </w:pPr>
            <w:r>
              <w:t>циклоспорин</w:t>
            </w:r>
          </w:p>
        </w:tc>
      </w:tr>
    </w:tbl>
    <w:p w:rsidR="00222533" w:rsidRDefault="00222533">
      <w:pPr>
        <w:pStyle w:val="ConsPlusNormal0"/>
        <w:jc w:val="center"/>
      </w:pPr>
    </w:p>
    <w:p w:rsidR="00222533" w:rsidRDefault="008D5BD6">
      <w:pPr>
        <w:pStyle w:val="ConsPlusTitle0"/>
        <w:jc w:val="center"/>
        <w:outlineLvl w:val="1"/>
      </w:pPr>
      <w:r>
        <w:t>VIII. Лекарственные препараты, которыми обеспечиваются</w:t>
      </w:r>
    </w:p>
    <w:p w:rsidR="00222533" w:rsidRDefault="008D5BD6">
      <w:pPr>
        <w:pStyle w:val="ConsPlusTitle0"/>
        <w:jc w:val="center"/>
      </w:pPr>
      <w:r>
        <w:t>больные гемолитико-уремическим синдромом</w:t>
      </w:r>
    </w:p>
    <w:p w:rsidR="00222533" w:rsidRDefault="00222533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22253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22533" w:rsidRDefault="008D5BD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222533" w:rsidRDefault="008D5BD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</w:pPr>
            <w:r>
              <w:t>экулизумаб</w:t>
            </w:r>
          </w:p>
        </w:tc>
      </w:tr>
    </w:tbl>
    <w:p w:rsidR="00222533" w:rsidRDefault="00222533">
      <w:pPr>
        <w:pStyle w:val="ConsPlusNormal0"/>
        <w:ind w:firstLine="540"/>
        <w:jc w:val="both"/>
      </w:pPr>
    </w:p>
    <w:p w:rsidR="00222533" w:rsidRDefault="008D5BD6">
      <w:pPr>
        <w:pStyle w:val="ConsPlusTitle0"/>
        <w:jc w:val="center"/>
        <w:outlineLvl w:val="1"/>
      </w:pPr>
      <w:r>
        <w:t>IX. Лекарственные препараты, которыми обеспечиваются</w:t>
      </w:r>
    </w:p>
    <w:p w:rsidR="00222533" w:rsidRDefault="008D5BD6">
      <w:pPr>
        <w:pStyle w:val="ConsPlusTitle0"/>
        <w:jc w:val="center"/>
      </w:pPr>
      <w:r>
        <w:lastRenderedPageBreak/>
        <w:t>больные юношеским артритом с системным началом</w:t>
      </w:r>
    </w:p>
    <w:p w:rsidR="00222533" w:rsidRDefault="00222533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22253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22533" w:rsidRDefault="008D5BD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222533" w:rsidRDefault="008D5BD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адалимумаб</w:t>
            </w:r>
          </w:p>
          <w:p w:rsidR="00222533" w:rsidRDefault="008D5BD6">
            <w:pPr>
              <w:pStyle w:val="ConsPlusNormal0"/>
            </w:pPr>
            <w:r>
              <w:t>этанерцепт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</w:pPr>
            <w:r>
              <w:t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</w:pPr>
            <w:r>
              <w:t>канакинумаб</w:t>
            </w:r>
          </w:p>
          <w:p w:rsidR="00222533" w:rsidRDefault="008D5BD6">
            <w:pPr>
              <w:pStyle w:val="ConsPlusNormal0"/>
            </w:pPr>
            <w:r>
              <w:t>тоцилизумаб</w:t>
            </w:r>
          </w:p>
        </w:tc>
      </w:tr>
    </w:tbl>
    <w:p w:rsidR="00222533" w:rsidRDefault="00222533">
      <w:pPr>
        <w:pStyle w:val="ConsPlusNormal0"/>
        <w:ind w:firstLine="540"/>
        <w:jc w:val="both"/>
      </w:pPr>
    </w:p>
    <w:p w:rsidR="00222533" w:rsidRDefault="008D5BD6">
      <w:pPr>
        <w:pStyle w:val="ConsPlusTitle0"/>
        <w:jc w:val="center"/>
        <w:outlineLvl w:val="1"/>
      </w:pPr>
      <w:r>
        <w:t>X. Лекарственные препараты, которыми обеспечиваются</w:t>
      </w:r>
    </w:p>
    <w:p w:rsidR="00222533" w:rsidRDefault="008D5BD6">
      <w:pPr>
        <w:pStyle w:val="ConsPlusTitle0"/>
        <w:jc w:val="center"/>
      </w:pPr>
      <w:r>
        <w:t>больные мукополисахаридозом I типа</w:t>
      </w:r>
    </w:p>
    <w:p w:rsidR="00222533" w:rsidRDefault="00222533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22253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22533" w:rsidRDefault="008D5BD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222533" w:rsidRDefault="008D5BD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</w:pPr>
            <w:r>
              <w:t>ларонидаза</w:t>
            </w:r>
          </w:p>
        </w:tc>
      </w:tr>
    </w:tbl>
    <w:p w:rsidR="00222533" w:rsidRDefault="00222533">
      <w:pPr>
        <w:pStyle w:val="ConsPlusNormal0"/>
        <w:ind w:firstLine="540"/>
        <w:jc w:val="both"/>
      </w:pPr>
    </w:p>
    <w:p w:rsidR="00222533" w:rsidRDefault="008D5BD6">
      <w:pPr>
        <w:pStyle w:val="ConsPlusTitle0"/>
        <w:jc w:val="center"/>
        <w:outlineLvl w:val="1"/>
      </w:pPr>
      <w:r>
        <w:t>XI. Лекарственные препараты, которыми обеспечиваются</w:t>
      </w:r>
    </w:p>
    <w:p w:rsidR="00222533" w:rsidRDefault="008D5BD6">
      <w:pPr>
        <w:pStyle w:val="ConsPlusTitle0"/>
        <w:jc w:val="center"/>
      </w:pPr>
      <w:r>
        <w:lastRenderedPageBreak/>
        <w:t>больные мукополисахаридозом II типа</w:t>
      </w:r>
    </w:p>
    <w:p w:rsidR="00222533" w:rsidRDefault="00222533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22253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22533" w:rsidRDefault="008D5BD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222533" w:rsidRDefault="008D5BD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идурсульфаза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222533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222533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</w:pPr>
            <w:r>
              <w:t>идурсульфаза бета</w:t>
            </w:r>
          </w:p>
        </w:tc>
      </w:tr>
    </w:tbl>
    <w:p w:rsidR="00222533" w:rsidRDefault="00222533">
      <w:pPr>
        <w:pStyle w:val="ConsPlusNormal0"/>
        <w:ind w:firstLine="540"/>
        <w:jc w:val="both"/>
      </w:pPr>
    </w:p>
    <w:p w:rsidR="00222533" w:rsidRDefault="008D5BD6">
      <w:pPr>
        <w:pStyle w:val="ConsPlusTitle0"/>
        <w:jc w:val="center"/>
        <w:outlineLvl w:val="1"/>
      </w:pPr>
      <w:r>
        <w:t>XII. Лекарственные препараты, которыми обеспечиваются</w:t>
      </w:r>
    </w:p>
    <w:p w:rsidR="00222533" w:rsidRDefault="008D5BD6">
      <w:pPr>
        <w:pStyle w:val="ConsPlusTitle0"/>
        <w:jc w:val="center"/>
      </w:pPr>
      <w:r>
        <w:t>больные мукополисахаридозом VI типа</w:t>
      </w:r>
    </w:p>
    <w:p w:rsidR="00222533" w:rsidRDefault="00222533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22253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22533" w:rsidRDefault="008D5BD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222533" w:rsidRDefault="008D5BD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 xml:space="preserve">другие средства для лечения заболеваний желудочно-кишечного тракта и </w:t>
            </w:r>
            <w:r>
              <w:lastRenderedPageBreak/>
              <w:t>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</w:pPr>
            <w:r>
              <w:t>галсульфаза</w:t>
            </w:r>
          </w:p>
        </w:tc>
      </w:tr>
    </w:tbl>
    <w:p w:rsidR="00222533" w:rsidRDefault="00222533">
      <w:pPr>
        <w:pStyle w:val="ConsPlusNormal0"/>
        <w:ind w:firstLine="540"/>
        <w:jc w:val="both"/>
      </w:pPr>
    </w:p>
    <w:p w:rsidR="00222533" w:rsidRDefault="008D5BD6">
      <w:pPr>
        <w:pStyle w:val="ConsPlusTitle0"/>
        <w:jc w:val="center"/>
        <w:outlineLvl w:val="1"/>
      </w:pPr>
      <w:r>
        <w:t>XIII. Лекарственные препараты, которыми обеспечиваются</w:t>
      </w:r>
    </w:p>
    <w:p w:rsidR="00222533" w:rsidRDefault="008D5BD6">
      <w:pPr>
        <w:pStyle w:val="ConsPlusTitle0"/>
        <w:jc w:val="center"/>
      </w:pPr>
      <w:r>
        <w:t>больные апластической анемией неуточненной</w:t>
      </w:r>
    </w:p>
    <w:p w:rsidR="00222533" w:rsidRDefault="00222533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22253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22533" w:rsidRDefault="008D5BD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222533" w:rsidRDefault="008D5BD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2533" w:rsidRDefault="008D5BD6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533" w:rsidRDefault="008D5BD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533" w:rsidRDefault="008D5BD6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2533" w:rsidRDefault="008D5BD6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</w:pPr>
            <w:r>
              <w:t>циклоспорин</w:t>
            </w:r>
          </w:p>
        </w:tc>
      </w:tr>
    </w:tbl>
    <w:p w:rsidR="00222533" w:rsidRDefault="00222533">
      <w:pPr>
        <w:pStyle w:val="ConsPlusNormal0"/>
        <w:ind w:firstLine="540"/>
        <w:jc w:val="both"/>
      </w:pPr>
    </w:p>
    <w:p w:rsidR="00222533" w:rsidRDefault="008D5BD6">
      <w:pPr>
        <w:pStyle w:val="ConsPlusTitle0"/>
        <w:jc w:val="center"/>
        <w:outlineLvl w:val="1"/>
      </w:pPr>
      <w:r>
        <w:t>XIV. Лекарственные препараты, которыми обеспечиваются</w:t>
      </w:r>
    </w:p>
    <w:p w:rsidR="00222533" w:rsidRDefault="008D5BD6">
      <w:pPr>
        <w:pStyle w:val="ConsPlusTitle0"/>
        <w:jc w:val="center"/>
      </w:pPr>
      <w:r>
        <w:t>больные наследственным дефицитом факторов II (фибриногена),</w:t>
      </w:r>
    </w:p>
    <w:p w:rsidR="00222533" w:rsidRDefault="008D5BD6">
      <w:pPr>
        <w:pStyle w:val="ConsPlusTitle0"/>
        <w:jc w:val="center"/>
      </w:pPr>
      <w:r>
        <w:t>VII (лабильного), X (Стюарта - Прауэра)</w:t>
      </w:r>
    </w:p>
    <w:p w:rsidR="00222533" w:rsidRDefault="00222533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222533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22533" w:rsidRDefault="008D5BD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222533" w:rsidRDefault="008D5BD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2533" w:rsidRDefault="008D5BD6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533" w:rsidRDefault="008D5BD6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533" w:rsidRDefault="008D5BD6">
            <w:pPr>
              <w:pStyle w:val="ConsPlusNormal0"/>
            </w:pPr>
            <w:r>
              <w:t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2533" w:rsidRDefault="008D5BD6">
            <w:pPr>
              <w:pStyle w:val="ConsPlusNormal0"/>
            </w:pPr>
            <w:r>
              <w:t>эптаког альфа (активированный)</w:t>
            </w:r>
          </w:p>
        </w:tc>
      </w:tr>
    </w:tbl>
    <w:p w:rsidR="00222533" w:rsidRDefault="00222533">
      <w:pPr>
        <w:pStyle w:val="ConsPlusNormal0"/>
        <w:ind w:firstLine="540"/>
        <w:jc w:val="both"/>
      </w:pPr>
    </w:p>
    <w:p w:rsidR="00222533" w:rsidRDefault="00222533">
      <w:pPr>
        <w:pStyle w:val="ConsPlusNormal0"/>
        <w:ind w:firstLine="540"/>
        <w:jc w:val="both"/>
      </w:pPr>
    </w:p>
    <w:p w:rsidR="00222533" w:rsidRDefault="00222533">
      <w:pPr>
        <w:pStyle w:val="ConsPlusNormal0"/>
        <w:ind w:firstLine="540"/>
        <w:jc w:val="both"/>
      </w:pPr>
    </w:p>
    <w:p w:rsidR="00222533" w:rsidRDefault="00222533">
      <w:pPr>
        <w:pStyle w:val="ConsPlusNormal0"/>
        <w:ind w:firstLine="540"/>
        <w:jc w:val="both"/>
      </w:pPr>
    </w:p>
    <w:p w:rsidR="00222533" w:rsidRDefault="00222533">
      <w:pPr>
        <w:pStyle w:val="ConsPlusNormal0"/>
        <w:ind w:firstLine="540"/>
        <w:jc w:val="both"/>
      </w:pPr>
    </w:p>
    <w:p w:rsidR="00222533" w:rsidRDefault="008D5BD6">
      <w:pPr>
        <w:pStyle w:val="ConsPlusNormal0"/>
        <w:jc w:val="right"/>
        <w:outlineLvl w:val="0"/>
      </w:pPr>
      <w:r>
        <w:t>Утвержден</w:t>
      </w:r>
    </w:p>
    <w:p w:rsidR="00222533" w:rsidRDefault="008D5BD6">
      <w:pPr>
        <w:pStyle w:val="ConsPlusNormal0"/>
        <w:jc w:val="right"/>
      </w:pPr>
      <w:r>
        <w:t>распоряжением Правительства</w:t>
      </w:r>
    </w:p>
    <w:p w:rsidR="00222533" w:rsidRDefault="008D5BD6">
      <w:pPr>
        <w:pStyle w:val="ConsPlusNormal0"/>
        <w:jc w:val="right"/>
      </w:pPr>
      <w:r>
        <w:t>Российской Федерации</w:t>
      </w:r>
    </w:p>
    <w:p w:rsidR="00222533" w:rsidRDefault="008D5BD6">
      <w:pPr>
        <w:pStyle w:val="ConsPlusNormal0"/>
        <w:jc w:val="right"/>
      </w:pPr>
      <w:r>
        <w:t>от 18 декабря 2025 г. N 3867-р</w:t>
      </w:r>
    </w:p>
    <w:p w:rsidR="00222533" w:rsidRDefault="00222533">
      <w:pPr>
        <w:pStyle w:val="ConsPlusNormal0"/>
        <w:ind w:firstLine="540"/>
        <w:jc w:val="both"/>
      </w:pPr>
    </w:p>
    <w:p w:rsidR="00222533" w:rsidRDefault="008D5BD6">
      <w:pPr>
        <w:pStyle w:val="ConsPlusTitle0"/>
        <w:jc w:val="center"/>
      </w:pPr>
      <w:bookmarkStart w:id="3" w:name="P4020"/>
      <w:bookmarkEnd w:id="3"/>
      <w:r>
        <w:t>МИНИМАЛЬНЫЙ АССОРТИМЕНТ</w:t>
      </w:r>
    </w:p>
    <w:p w:rsidR="00222533" w:rsidRDefault="008D5BD6">
      <w:pPr>
        <w:pStyle w:val="ConsPlusTitle0"/>
        <w:jc w:val="center"/>
      </w:pPr>
      <w:r>
        <w:t>ЛЕКАРСТВЕННЫХ ПРЕПАРАТОВ, НЕОБХОДИМЫХ ДЛЯ ОКАЗАНИЯ</w:t>
      </w:r>
    </w:p>
    <w:p w:rsidR="00222533" w:rsidRDefault="008D5BD6">
      <w:pPr>
        <w:pStyle w:val="ConsPlusTitle0"/>
        <w:jc w:val="center"/>
      </w:pPr>
      <w:r>
        <w:t>МЕДИЦИНСКОЙ ПОМОЩИ</w:t>
      </w:r>
    </w:p>
    <w:p w:rsidR="00222533" w:rsidRDefault="00222533">
      <w:pPr>
        <w:pStyle w:val="ConsPlusNormal0"/>
        <w:jc w:val="center"/>
      </w:pPr>
    </w:p>
    <w:p w:rsidR="00222533" w:rsidRDefault="008D5BD6">
      <w:pPr>
        <w:pStyle w:val="ConsPlusTitle0"/>
        <w:jc w:val="center"/>
        <w:outlineLvl w:val="1"/>
      </w:pPr>
      <w:r>
        <w:t>I. Для аптек (готовых лекарственных форм,</w:t>
      </w:r>
    </w:p>
    <w:p w:rsidR="00222533" w:rsidRDefault="008D5BD6">
      <w:pPr>
        <w:pStyle w:val="ConsPlusTitle0"/>
        <w:jc w:val="center"/>
      </w:pPr>
      <w:r>
        <w:t>производственных с правом изготовления лекарственных</w:t>
      </w:r>
    </w:p>
    <w:p w:rsidR="00222533" w:rsidRDefault="008D5BD6">
      <w:pPr>
        <w:pStyle w:val="ConsPlusTitle0"/>
        <w:jc w:val="center"/>
      </w:pPr>
      <w:r>
        <w:t>препаратов, производственных с правом изготовления</w:t>
      </w:r>
    </w:p>
    <w:p w:rsidR="00222533" w:rsidRDefault="008D5BD6">
      <w:pPr>
        <w:pStyle w:val="ConsPlusTitle0"/>
        <w:jc w:val="center"/>
      </w:pPr>
      <w:r>
        <w:t>асептических лекарственных препаратов, производственных</w:t>
      </w:r>
    </w:p>
    <w:p w:rsidR="00222533" w:rsidRDefault="008D5BD6">
      <w:pPr>
        <w:pStyle w:val="ConsPlusTitle0"/>
        <w:jc w:val="center"/>
      </w:pPr>
      <w:r>
        <w:t>с правом изготовления радиофармацевтических</w:t>
      </w:r>
    </w:p>
    <w:p w:rsidR="00222533" w:rsidRDefault="008D5BD6">
      <w:pPr>
        <w:pStyle w:val="ConsPlusTitle0"/>
        <w:jc w:val="center"/>
      </w:pPr>
      <w:r>
        <w:t>лекарственных препаратов)</w:t>
      </w:r>
    </w:p>
    <w:p w:rsidR="00222533" w:rsidRDefault="00222533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222533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22533" w:rsidRDefault="008D5BD6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22533" w:rsidRDefault="008D5BD6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222533" w:rsidRDefault="008D5BD6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Лекар</w:t>
            </w:r>
            <w:r>
              <w:t>ственные формы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lastRenderedPageBreak/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 xml:space="preserve">средства для </w:t>
            </w:r>
            <w:r>
              <w:t>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222533" w:rsidRDefault="008D5BD6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средства, снижающие моторику желудочно-</w:t>
            </w:r>
            <w:r>
              <w:lastRenderedPageBreak/>
              <w:t>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lastRenderedPageBreak/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lastRenderedPageBreak/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</w:t>
            </w:r>
            <w:r>
              <w:t>м для приема внутрь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lastRenderedPageBreak/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жидкие лекарственные формы для местного подъязычного применения;</w:t>
            </w:r>
          </w:p>
          <w:p w:rsidR="00222533" w:rsidRDefault="008D5BD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lastRenderedPageBreak/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lastRenderedPageBreak/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  <w:outlineLvl w:val="2"/>
            </w:pPr>
            <w:r>
              <w:lastRenderedPageBreak/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222533" w:rsidRDefault="008D5BD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222533" w:rsidRDefault="008D5BD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lastRenderedPageBreak/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противовирусные средства пря</w:t>
            </w:r>
            <w:r>
              <w:t>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:rsidR="00222533" w:rsidRDefault="008D5BD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нестероидные противовоспалительны</w:t>
            </w:r>
            <w:r>
              <w:lastRenderedPageBreak/>
              <w:t>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222533" w:rsidRDefault="008D5BD6">
            <w:pPr>
              <w:pStyle w:val="ConsPlusNormal0"/>
            </w:pPr>
            <w:r>
              <w:t>твердые лекарственные формы для приема вну</w:t>
            </w:r>
            <w:r>
              <w:t>трь с обычным высвобождением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222533" w:rsidRDefault="008D5BD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222533" w:rsidRDefault="008D5BD6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222533" w:rsidRDefault="008D5BD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lastRenderedPageBreak/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lastRenderedPageBreak/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222533" w:rsidRDefault="008D5BD6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>
            <w:pPr>
              <w:pStyle w:val="ConsPlusNormal0"/>
            </w:pPr>
          </w:p>
        </w:tc>
      </w:tr>
      <w:tr w:rsidR="0022253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8D5BD6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</w:tbl>
    <w:p w:rsidR="00222533" w:rsidRDefault="00222533">
      <w:pPr>
        <w:pStyle w:val="ConsPlusNormal0"/>
        <w:ind w:firstLine="540"/>
        <w:jc w:val="both"/>
      </w:pPr>
    </w:p>
    <w:p w:rsidR="00222533" w:rsidRDefault="008D5BD6">
      <w:pPr>
        <w:pStyle w:val="ConsPlusTitle0"/>
        <w:jc w:val="center"/>
        <w:outlineLvl w:val="1"/>
      </w:pPr>
      <w:r>
        <w:t>II. Для аптечных пунктов, в том числе являющихся структурным</w:t>
      </w:r>
    </w:p>
    <w:p w:rsidR="00222533" w:rsidRDefault="008D5BD6">
      <w:pPr>
        <w:pStyle w:val="ConsPlusTitle0"/>
        <w:jc w:val="center"/>
      </w:pPr>
      <w:r>
        <w:t>подразделением медицинской организации, аптечных киосков</w:t>
      </w:r>
    </w:p>
    <w:p w:rsidR="00222533" w:rsidRDefault="008D5BD6">
      <w:pPr>
        <w:pStyle w:val="ConsPlusTitle0"/>
        <w:jc w:val="center"/>
      </w:pPr>
      <w:r>
        <w:t>и индивидуальных предпринимателей, имеющих лицензию</w:t>
      </w:r>
    </w:p>
    <w:p w:rsidR="00222533" w:rsidRDefault="008D5BD6">
      <w:pPr>
        <w:pStyle w:val="ConsPlusTitle0"/>
        <w:jc w:val="center"/>
      </w:pPr>
      <w:r>
        <w:t>на фармацевти</w:t>
      </w:r>
      <w:r>
        <w:t>ческую деятельность</w:t>
      </w:r>
    </w:p>
    <w:p w:rsidR="00222533" w:rsidRDefault="00222533">
      <w:pPr>
        <w:pStyle w:val="ConsPlusNormal0"/>
        <w:jc w:val="center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222533" w:rsidTr="00AB37E3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средства для лечения </w:t>
            </w:r>
            <w:r>
              <w:lastRenderedPageBreak/>
              <w:t>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 xml:space="preserve">противодиарейные, кишечные </w:t>
            </w:r>
            <w:r>
              <w:lastRenderedPageBreak/>
              <w:t>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</w:t>
            </w:r>
            <w:r>
              <w:t>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  <w:outlineLvl w:val="2"/>
            </w:pPr>
            <w:r>
              <w:lastRenderedPageBreak/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местного подъязычного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кортикостероиды системного действи</w:t>
            </w:r>
            <w:r>
              <w:t>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  <w:outlineLvl w:val="2"/>
            </w:pPr>
            <w:r>
              <w:lastRenderedPageBreak/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</w:t>
            </w:r>
            <w:r>
              <w:t>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222533" w:rsidRDefault="008D5BD6" w:rsidP="00AB37E3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  <w:outlineLvl w:val="2"/>
            </w:pPr>
            <w:r>
              <w:lastRenderedPageBreak/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222533" w:rsidRDefault="008D5BD6" w:rsidP="00AB37E3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антигистаминные средства с</w:t>
            </w:r>
            <w:r>
              <w:t>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lastRenderedPageBreak/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жидкие лекарственные формы для приема внутрь;</w:t>
            </w:r>
          </w:p>
          <w:p w:rsidR="00222533" w:rsidRDefault="008D5BD6" w:rsidP="00AB37E3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222533" w:rsidRDefault="00222533" w:rsidP="00AB37E3">
            <w:pPr>
              <w:pStyle w:val="ConsPlusNormal0"/>
            </w:pPr>
          </w:p>
        </w:tc>
      </w:tr>
      <w:tr w:rsidR="00222533" w:rsidTr="00AB37E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8D5BD6" w:rsidP="00AB37E3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2533" w:rsidRDefault="008D5BD6" w:rsidP="00AB37E3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</w:tbl>
    <w:p w:rsidR="00222533" w:rsidRDefault="00AB37E3">
      <w:pPr>
        <w:pStyle w:val="ConsPlusNormal0"/>
        <w:ind w:firstLine="540"/>
        <w:jc w:val="both"/>
      </w:pPr>
      <w:r>
        <w:br w:type="textWrapping" w:clear="all"/>
      </w:r>
    </w:p>
    <w:p w:rsidR="00222533" w:rsidRDefault="00222533">
      <w:pPr>
        <w:pStyle w:val="ConsPlusNormal0"/>
        <w:jc w:val="both"/>
      </w:pPr>
    </w:p>
    <w:p w:rsidR="00222533" w:rsidRDefault="008D5BD6">
      <w:pPr>
        <w:pStyle w:val="ConsPlusNormal0"/>
        <w:jc w:val="right"/>
        <w:outlineLvl w:val="0"/>
      </w:pPr>
      <w:r>
        <w:t>Приложение</w:t>
      </w:r>
    </w:p>
    <w:p w:rsidR="00222533" w:rsidRDefault="008D5BD6">
      <w:pPr>
        <w:pStyle w:val="ConsPlusNormal0"/>
        <w:jc w:val="right"/>
      </w:pPr>
      <w:r>
        <w:t>к распоряжению Правительства</w:t>
      </w:r>
    </w:p>
    <w:p w:rsidR="00222533" w:rsidRDefault="008D5BD6">
      <w:pPr>
        <w:pStyle w:val="ConsPlusNormal0"/>
        <w:jc w:val="right"/>
      </w:pPr>
      <w:r>
        <w:t>Российской Федерации</w:t>
      </w:r>
    </w:p>
    <w:p w:rsidR="00222533" w:rsidRDefault="008D5BD6">
      <w:pPr>
        <w:pStyle w:val="ConsPlusNormal0"/>
        <w:jc w:val="right"/>
      </w:pPr>
      <w:r>
        <w:t>от 18 декабря 2025 г. N 3867-р</w:t>
      </w:r>
    </w:p>
    <w:p w:rsidR="00222533" w:rsidRDefault="00222533">
      <w:pPr>
        <w:pStyle w:val="ConsPlusNormal0"/>
        <w:jc w:val="both"/>
      </w:pPr>
    </w:p>
    <w:p w:rsidR="00222533" w:rsidRDefault="008D5BD6">
      <w:pPr>
        <w:pStyle w:val="ConsPlusTitle0"/>
        <w:jc w:val="center"/>
      </w:pPr>
      <w:bookmarkStart w:id="4" w:name="P4767"/>
      <w:bookmarkEnd w:id="4"/>
      <w:r>
        <w:t>ПЕРЕЧЕНЬ</w:t>
      </w:r>
    </w:p>
    <w:p w:rsidR="00222533" w:rsidRDefault="008D5BD6">
      <w:pPr>
        <w:pStyle w:val="ConsPlusTitle0"/>
        <w:jc w:val="center"/>
      </w:pPr>
      <w:r>
        <w:t>УТРАТИВШИХ СИЛУ АКТОВ ПРАВИТЕЛЬСТВА РОССИЙСКОЙ ФЕДЕРАЦИИ</w:t>
      </w:r>
    </w:p>
    <w:p w:rsidR="00222533" w:rsidRDefault="00222533">
      <w:pPr>
        <w:pStyle w:val="ConsPlusNormal0"/>
        <w:jc w:val="both"/>
      </w:pPr>
    </w:p>
    <w:p w:rsidR="00222533" w:rsidRDefault="008D5BD6">
      <w:pPr>
        <w:pStyle w:val="ConsPlusNormal0"/>
        <w:ind w:firstLine="540"/>
        <w:jc w:val="both"/>
      </w:pPr>
      <w:r>
        <w:t xml:space="preserve">1. </w:t>
      </w:r>
      <w:hyperlink r:id="rId7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2019 г. N 2406-р (Собрание законодательства Российской Федерации, 2019, N 42, ст. 5979).</w:t>
      </w:r>
    </w:p>
    <w:p w:rsidR="00222533" w:rsidRDefault="008D5BD6">
      <w:pPr>
        <w:pStyle w:val="ConsPlusNormal0"/>
        <w:spacing w:before="240"/>
        <w:ind w:firstLine="540"/>
        <w:jc w:val="both"/>
      </w:pPr>
      <w:r>
        <w:t>2.</w:t>
      </w:r>
      <w:r>
        <w:t xml:space="preserve"> </w:t>
      </w:r>
      <w:hyperlink r:id="rId8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color w:val="0000FF"/>
          </w:rPr>
          <w:t>Распоряже</w:t>
        </w:r>
        <w:r>
          <w:rPr>
            <w:color w:val="0000FF"/>
          </w:rPr>
          <w:t>ние</w:t>
        </w:r>
      </w:hyperlink>
      <w:r>
        <w:t xml:space="preserve"> Правительства Российской Федерации от 26 апреля 2020 г. N 1142-р (Собрание законодательства Российской Федерации, 2020, N 18, ст. 2958).</w:t>
      </w:r>
    </w:p>
    <w:p w:rsidR="00222533" w:rsidRDefault="008D5BD6">
      <w:pPr>
        <w:pStyle w:val="ConsPlusNormal0"/>
        <w:spacing w:before="240"/>
        <w:ind w:firstLine="540"/>
        <w:jc w:val="both"/>
      </w:pPr>
      <w:r>
        <w:t xml:space="preserve">3. </w:t>
      </w:r>
      <w:hyperlink r:id="rId9" w:tooltip="Распоряжение Правительства РФ от 12.10.2020 N 2626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2020 г. N 2626-р (Собрание законодательства Российской Фе</w:t>
      </w:r>
      <w:r>
        <w:t>дерации, 2020, N 42, ст. 6692).</w:t>
      </w:r>
    </w:p>
    <w:p w:rsidR="00222533" w:rsidRDefault="008D5BD6">
      <w:pPr>
        <w:pStyle w:val="ConsPlusNormal0"/>
        <w:spacing w:before="240"/>
        <w:ind w:firstLine="540"/>
        <w:jc w:val="both"/>
      </w:pPr>
      <w:r>
        <w:t xml:space="preserve">4. </w:t>
      </w:r>
      <w:hyperlink r:id="rId10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ноября 2020 г. N 3073-р (Собрание законодательства Российской Федерации, 2020, N 48, ст. 7813).</w:t>
      </w:r>
    </w:p>
    <w:p w:rsidR="00222533" w:rsidRDefault="008D5BD6">
      <w:pPr>
        <w:pStyle w:val="ConsPlusNormal0"/>
        <w:spacing w:before="240"/>
        <w:ind w:firstLine="540"/>
        <w:jc w:val="both"/>
      </w:pPr>
      <w:r>
        <w:t xml:space="preserve">5. </w:t>
      </w:r>
      <w:hyperlink r:id="rId11" w:tooltip="Распоряжение Правительства РФ от 23.12.2021 N 3781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</w:t>
        </w:r>
        <w:r>
          <w:rPr>
            <w:color w:val="0000FF"/>
          </w:rPr>
          <w:t>ние</w:t>
        </w:r>
      </w:hyperlink>
      <w:r>
        <w:t xml:space="preserve"> Правительства Российской Федерации от 23 декабря 2021 г. N 3781-р (Собрание законодательства Российской Федерации, 2022, N 1, ст. 277).</w:t>
      </w:r>
    </w:p>
    <w:p w:rsidR="00222533" w:rsidRDefault="008D5BD6">
      <w:pPr>
        <w:pStyle w:val="ConsPlusNormal0"/>
        <w:spacing w:before="240"/>
        <w:ind w:firstLine="540"/>
        <w:jc w:val="both"/>
      </w:pPr>
      <w:r>
        <w:t xml:space="preserve">6. </w:t>
      </w:r>
      <w:hyperlink r:id="rId12" w:tooltip="Распоряжение Правительства РФ от 30.03.2022 N 660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30 марта 2022 г. N 660-р (Собрание законодательства Российской Федерац</w:t>
      </w:r>
      <w:r>
        <w:t>ии, 2022, N 14, ст. 2331).</w:t>
      </w:r>
    </w:p>
    <w:p w:rsidR="00222533" w:rsidRDefault="008D5BD6">
      <w:pPr>
        <w:pStyle w:val="ConsPlusNormal0"/>
        <w:spacing w:before="240"/>
        <w:ind w:firstLine="540"/>
        <w:jc w:val="both"/>
      </w:pPr>
      <w:r>
        <w:t xml:space="preserve">7. </w:t>
      </w:r>
      <w:hyperlink r:id="rId13" w:tooltip="Распоряжение Правительства РФ от 24.08.2022 N 2419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августа 2022 г. N 2419-р (Собрание законодательства Российской Федерации, 2022, N 35, ст. 6191).</w:t>
      </w:r>
    </w:p>
    <w:p w:rsidR="00222533" w:rsidRDefault="008D5BD6">
      <w:pPr>
        <w:pStyle w:val="ConsPlusNormal0"/>
        <w:spacing w:before="240"/>
        <w:ind w:firstLine="540"/>
        <w:jc w:val="both"/>
      </w:pPr>
      <w:r>
        <w:lastRenderedPageBreak/>
        <w:t xml:space="preserve">8. </w:t>
      </w:r>
      <w:hyperlink r:id="rId14" w:tooltip="Распоряжение Правительства РФ от 06.10.2022 N 2927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6 октября 2022 г. N 2927-р (Собрани</w:t>
      </w:r>
      <w:r>
        <w:t>е законодательства Российской Федерации, 2022, N 42, ст. 7205).</w:t>
      </w:r>
    </w:p>
    <w:p w:rsidR="00222533" w:rsidRDefault="008D5BD6">
      <w:pPr>
        <w:pStyle w:val="ConsPlusNormal0"/>
        <w:spacing w:before="240"/>
        <w:ind w:firstLine="540"/>
        <w:jc w:val="both"/>
      </w:pPr>
      <w:r>
        <w:t xml:space="preserve">9. </w:t>
      </w:r>
      <w:hyperlink r:id="rId15" w:tooltip="Распоряжение Правительства РФ от 24.12.2022 N 4173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декабря 2022 г. N 4173-р (Собрание законодательства Российской Федерации, 2023, N 1, ст. 370).</w:t>
      </w:r>
    </w:p>
    <w:p w:rsidR="00222533" w:rsidRDefault="008D5BD6">
      <w:pPr>
        <w:pStyle w:val="ConsPlusNormal0"/>
        <w:spacing w:before="240"/>
        <w:ind w:firstLine="540"/>
        <w:jc w:val="both"/>
      </w:pPr>
      <w:r>
        <w:t xml:space="preserve">10. </w:t>
      </w:r>
      <w:hyperlink r:id="rId16" w:tooltip="Распоряжение Правительства РФ от 09.06.2023 N 1508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</w:t>
      </w:r>
      <w:r>
        <w:t xml:space="preserve"> 9 июня 2023 г. N 1508-р (Собрание законодательства Российской Федерации, 2023, N 25, ст. 4613).</w:t>
      </w:r>
    </w:p>
    <w:p w:rsidR="00222533" w:rsidRDefault="008D5BD6">
      <w:pPr>
        <w:pStyle w:val="ConsPlusNormal0"/>
        <w:spacing w:before="240"/>
        <w:ind w:firstLine="540"/>
        <w:jc w:val="both"/>
      </w:pPr>
      <w:r>
        <w:t xml:space="preserve">11. </w:t>
      </w:r>
      <w:hyperlink r:id="rId17" w:tooltip="Распоряжение Правительства РФ от 16.04.2024 N 938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16 апреля 2024 г. N 938-р (Собрание законодательства Российской Федерации, 2024, N 17, ст. 2377).</w:t>
      </w:r>
    </w:p>
    <w:p w:rsidR="00222533" w:rsidRDefault="008D5BD6">
      <w:pPr>
        <w:pStyle w:val="ConsPlusNormal0"/>
        <w:spacing w:before="240"/>
        <w:ind w:firstLine="540"/>
        <w:jc w:val="both"/>
      </w:pPr>
      <w:r>
        <w:t xml:space="preserve">12. </w:t>
      </w:r>
      <w:hyperlink r:id="rId18" w:tooltip="Распоряжение Правительства РФ от 15.01.2025 N 10-р &lt;О внесении изменений в распоряжение Правительства РФ от 12.10.2019 N 2406-р&gt; {КонсультантПлюс}">
        <w:r>
          <w:rPr>
            <w:color w:val="0000FF"/>
          </w:rPr>
          <w:t>Распоряжение</w:t>
        </w:r>
      </w:hyperlink>
      <w:r>
        <w:t xml:space="preserve"> Правит</w:t>
      </w:r>
      <w:r>
        <w:t>ельства Российской Федерации от 15 января 2025 г. N 10-р (Собрание законодательства Российской Федерации, 2025, N 4, ст. 256).</w:t>
      </w:r>
    </w:p>
    <w:p w:rsidR="00222533" w:rsidRDefault="00222533">
      <w:pPr>
        <w:pStyle w:val="ConsPlusNormal0"/>
        <w:jc w:val="both"/>
      </w:pPr>
    </w:p>
    <w:p w:rsidR="00222533" w:rsidRDefault="00222533">
      <w:pPr>
        <w:pStyle w:val="ConsPlusNormal0"/>
        <w:jc w:val="both"/>
      </w:pPr>
    </w:p>
    <w:p w:rsidR="00222533" w:rsidRDefault="0022253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22533" w:rsidSect="00AB37E3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405" w:right="566" w:bottom="426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BD6" w:rsidRDefault="008D5BD6">
      <w:r>
        <w:separator/>
      </w:r>
    </w:p>
  </w:endnote>
  <w:endnote w:type="continuationSeparator" w:id="0">
    <w:p w:rsidR="008D5BD6" w:rsidRDefault="008D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533" w:rsidRDefault="0022253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2253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22533" w:rsidRDefault="00222533">
          <w:pPr>
            <w:pStyle w:val="ConsPlusNormal0"/>
          </w:pPr>
        </w:p>
      </w:tc>
      <w:tc>
        <w:tcPr>
          <w:tcW w:w="1700" w:type="pct"/>
          <w:vAlign w:val="center"/>
        </w:tcPr>
        <w:p w:rsidR="00222533" w:rsidRDefault="00222533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222533" w:rsidRDefault="008D5BD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22533" w:rsidRDefault="008D5BD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533" w:rsidRDefault="0022253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2253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22533" w:rsidRDefault="00222533">
          <w:pPr>
            <w:pStyle w:val="ConsPlusNormal0"/>
          </w:pPr>
        </w:p>
      </w:tc>
      <w:tc>
        <w:tcPr>
          <w:tcW w:w="1700" w:type="pct"/>
          <w:vAlign w:val="center"/>
        </w:tcPr>
        <w:p w:rsidR="00222533" w:rsidRDefault="00222533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222533" w:rsidRDefault="008D5BD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22533" w:rsidRDefault="008D5BD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BD6" w:rsidRDefault="008D5BD6">
      <w:r>
        <w:separator/>
      </w:r>
    </w:p>
  </w:footnote>
  <w:footnote w:type="continuationSeparator" w:id="0">
    <w:p w:rsidR="008D5BD6" w:rsidRDefault="008D5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2253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22533" w:rsidRDefault="008D5BD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18.12.2025 N 3867-р</w:t>
          </w:r>
          <w:r>
            <w:rPr>
              <w:rFonts w:ascii="Tahoma" w:hAnsi="Tahoma" w:cs="Tahoma"/>
              <w:sz w:val="16"/>
              <w:szCs w:val="16"/>
            </w:rPr>
            <w:br/>
            <w:t>&lt;Об</w:t>
          </w:r>
          <w:r>
            <w:rPr>
              <w:rFonts w:ascii="Tahoma" w:hAnsi="Tahoma" w:cs="Tahoma"/>
              <w:sz w:val="16"/>
              <w:szCs w:val="16"/>
            </w:rPr>
            <w:t xml:space="preserve"> утверждении перечня жизненно необходимых и важнейших лекарствен...</w:t>
          </w:r>
        </w:p>
      </w:tc>
      <w:tc>
        <w:tcPr>
          <w:tcW w:w="2300" w:type="pct"/>
          <w:vAlign w:val="center"/>
        </w:tcPr>
        <w:p w:rsidR="00222533" w:rsidRDefault="00222533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222533" w:rsidRDefault="0022253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22533" w:rsidRDefault="00222533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2253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22533" w:rsidRDefault="008D5BD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</w:t>
          </w:r>
          <w:r>
            <w:rPr>
              <w:rFonts w:ascii="Tahoma" w:hAnsi="Tahoma" w:cs="Tahoma"/>
              <w:sz w:val="16"/>
              <w:szCs w:val="16"/>
            </w:rPr>
            <w:t>Правительства РФ от 18.12.2025 N 3867-р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перечня жизненно необходимых и важнейших лекарствен...</w:t>
          </w:r>
        </w:p>
      </w:tc>
      <w:tc>
        <w:tcPr>
          <w:tcW w:w="2300" w:type="pct"/>
          <w:vAlign w:val="center"/>
        </w:tcPr>
        <w:p w:rsidR="00222533" w:rsidRDefault="00222533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222533" w:rsidRDefault="0022253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22533" w:rsidRDefault="0022253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2533"/>
    <w:rsid w:val="00222533"/>
    <w:rsid w:val="008D5BD6"/>
    <w:rsid w:val="00AB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377C10-0422-4F17-83D3-F3E0F633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AB37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B37E3"/>
  </w:style>
  <w:style w:type="paragraph" w:styleId="a5">
    <w:name w:val="footer"/>
    <w:basedOn w:val="a"/>
    <w:link w:val="a6"/>
    <w:uiPriority w:val="99"/>
    <w:unhideWhenUsed/>
    <w:rsid w:val="00AB37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B3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1419&amp;date=19.02.2026" TargetMode="External"/><Relationship Id="rId13" Type="http://schemas.openxmlformats.org/officeDocument/2006/relationships/hyperlink" Target="https://login.consultant.ru/link/?req=doc&amp;base=LAW&amp;n=425148&amp;date=19.02.2026" TargetMode="External"/><Relationship Id="rId18" Type="http://schemas.openxmlformats.org/officeDocument/2006/relationships/hyperlink" Target="https://login.consultant.ru/link/?req=doc&amp;base=LAW&amp;n=496386&amp;date=19.02.2026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hyperlink" Target="https://login.consultant.ru/link/?req=doc&amp;base=LAW&amp;n=496460&amp;date=19.02.2026" TargetMode="External"/><Relationship Id="rId12" Type="http://schemas.openxmlformats.org/officeDocument/2006/relationships/hyperlink" Target="https://login.consultant.ru/link/?req=doc&amp;base=LAW&amp;n=413192&amp;date=19.02.2026" TargetMode="External"/><Relationship Id="rId17" Type="http://schemas.openxmlformats.org/officeDocument/2006/relationships/hyperlink" Target="https://login.consultant.ru/link/?req=doc&amp;base=LAW&amp;n=474738&amp;date=19.02.20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9320&amp;date=19.02.2026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login.consultant.ru/link/?req=doc&amp;base=LAW&amp;n=404667&amp;date=19.02.2026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35905&amp;date=19.02.202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68666&amp;date=19.02.2026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65006&amp;date=19.02.2026" TargetMode="External"/><Relationship Id="rId14" Type="http://schemas.openxmlformats.org/officeDocument/2006/relationships/hyperlink" Target="https://login.consultant.ru/link/?req=doc&amp;base=LAW&amp;n=428641&amp;date=19.02.2026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125</Pages>
  <Words>21103</Words>
  <Characters>120293</Characters>
  <Application>Microsoft Office Word</Application>
  <DocSecurity>0</DocSecurity>
  <Lines>1002</Lines>
  <Paragraphs>282</Paragraphs>
  <ScaleCrop>false</ScaleCrop>
  <Company>КонсультантПлюс Версия 4025.00.50</Company>
  <LinksUpToDate>false</LinksUpToDate>
  <CharactersWithSpaces>141114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cp:lastModifiedBy>Каменева Е.В.</cp:lastModifiedBy>
  <cp:revision>2</cp:revision>
  <dcterms:created xsi:type="dcterms:W3CDTF">2026-02-19T11:48:00Z</dcterms:created>
  <dcterms:modified xsi:type="dcterms:W3CDTF">2026-02-19T12:19:00Z</dcterms:modified>
</cp:coreProperties>
</file>